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5"/>
        <w:gridCol w:w="707"/>
        <w:gridCol w:w="706"/>
        <w:gridCol w:w="9572"/>
        <w:gridCol w:w="2372"/>
      </w:tblGrid>
      <w:tr w:rsidR="00B10C78" w:rsidRPr="000118F4" w:rsidTr="008A44C8">
        <w:trPr>
          <w:trHeight w:val="1255"/>
          <w:tblHeader/>
        </w:trPr>
        <w:tc>
          <w:tcPr>
            <w:tcW w:w="1101" w:type="dxa"/>
            <w:shd w:val="clear" w:color="auto" w:fill="EEECE1" w:themeFill="background2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0118F4">
              <w:rPr>
                <w:b/>
              </w:rPr>
              <w:t>Number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of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comment</w:t>
            </w:r>
            <w:proofErr w:type="spellEnd"/>
          </w:p>
        </w:tc>
        <w:tc>
          <w:tcPr>
            <w:tcW w:w="707" w:type="dxa"/>
            <w:shd w:val="clear" w:color="auto" w:fill="EEECE1" w:themeFill="background2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Page</w:t>
            </w:r>
          </w:p>
        </w:tc>
        <w:tc>
          <w:tcPr>
            <w:tcW w:w="707" w:type="dxa"/>
            <w:shd w:val="clear" w:color="auto" w:fill="EEECE1" w:themeFill="background2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Line</w:t>
            </w:r>
          </w:p>
        </w:tc>
        <w:tc>
          <w:tcPr>
            <w:tcW w:w="9615" w:type="dxa"/>
            <w:shd w:val="clear" w:color="auto" w:fill="EEECE1" w:themeFill="background2"/>
          </w:tcPr>
          <w:p w:rsidR="00B10C78" w:rsidRPr="000118F4" w:rsidRDefault="008B4C94">
            <w:pPr>
              <w:rPr>
                <w:b/>
              </w:rPr>
            </w:pPr>
            <w:r w:rsidRPr="000118F4">
              <w:rPr>
                <w:b/>
              </w:rPr>
              <w:t>Comment</w:t>
            </w:r>
          </w:p>
        </w:tc>
        <w:tc>
          <w:tcPr>
            <w:tcW w:w="2372" w:type="dxa"/>
            <w:shd w:val="clear" w:color="auto" w:fill="EEECE1" w:themeFill="background2"/>
          </w:tcPr>
          <w:p w:rsidR="00B10C78" w:rsidRPr="000118F4" w:rsidRDefault="008B4C94">
            <w:pPr>
              <w:rPr>
                <w:b/>
              </w:rPr>
            </w:pPr>
            <w:proofErr w:type="spellStart"/>
            <w:r w:rsidRPr="000118F4">
              <w:rPr>
                <w:b/>
              </w:rPr>
              <w:t>Character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of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comment</w:t>
            </w:r>
            <w:proofErr w:type="spellEnd"/>
          </w:p>
          <w:p w:rsidR="008B4C94" w:rsidRPr="000118F4" w:rsidRDefault="003274E9" w:rsidP="008B4C9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proofErr w:type="spellStart"/>
            <w:r w:rsidR="008B4C94" w:rsidRPr="000118F4">
              <w:rPr>
                <w:b/>
              </w:rPr>
              <w:t>major</w:t>
            </w:r>
            <w:proofErr w:type="spellEnd"/>
            <w:r w:rsidR="008B4C94" w:rsidRPr="000118F4">
              <w:rPr>
                <w:b/>
              </w:rPr>
              <w:t>“</w:t>
            </w:r>
            <w:r w:rsidR="00793848">
              <w:rPr>
                <w:rStyle w:val="Funotenzeichen"/>
                <w:b/>
              </w:rPr>
              <w:footnoteReference w:id="1"/>
            </w:r>
          </w:p>
          <w:p w:rsidR="008B4C94" w:rsidRPr="000118F4" w:rsidRDefault="003274E9" w:rsidP="008B4C9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r w:rsidR="008B4C94" w:rsidRPr="000118F4">
              <w:rPr>
                <w:b/>
              </w:rPr>
              <w:t>minor“</w:t>
            </w:r>
            <w:r w:rsidR="0071249E">
              <w:rPr>
                <w:rStyle w:val="Funotenzeichen"/>
                <w:b/>
              </w:rPr>
              <w:footnoteReference w:id="2"/>
            </w:r>
          </w:p>
          <w:p w:rsidR="008B4C94" w:rsidRDefault="003274E9" w:rsidP="008B4C9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proofErr w:type="spellStart"/>
            <w:r w:rsidR="004C2F58" w:rsidRPr="000118F4">
              <w:rPr>
                <w:b/>
              </w:rPr>
              <w:t>linguistic</w:t>
            </w:r>
            <w:proofErr w:type="spellEnd"/>
            <w:r w:rsidR="008B4C94" w:rsidRPr="000118F4">
              <w:rPr>
                <w:b/>
              </w:rPr>
              <w:t>“</w:t>
            </w:r>
            <w:r w:rsidR="00104F0F">
              <w:rPr>
                <w:rStyle w:val="Funotenzeichen"/>
                <w:b/>
              </w:rPr>
              <w:footnoteReference w:id="3"/>
            </w:r>
          </w:p>
          <w:p w:rsidR="000118F4" w:rsidRPr="000118F4" w:rsidRDefault="000118F4" w:rsidP="000118F4">
            <w:pPr>
              <w:pStyle w:val="Listenabsatz"/>
              <w:rPr>
                <w:b/>
              </w:rPr>
            </w:pPr>
          </w:p>
        </w:tc>
      </w:tr>
      <w:tr w:rsidR="008A44C8" w:rsidRPr="008A44C8" w:rsidTr="00791799">
        <w:tc>
          <w:tcPr>
            <w:tcW w:w="14502" w:type="dxa"/>
            <w:gridSpan w:val="5"/>
          </w:tcPr>
          <w:p w:rsidR="00541745" w:rsidRPr="008A44C8" w:rsidRDefault="00541745" w:rsidP="00541745">
            <w:pPr>
              <w:jc w:val="center"/>
              <w:rPr>
                <w:b/>
                <w:lang w:val="en-US" w:eastAsia="de-DE"/>
              </w:rPr>
            </w:pPr>
            <w:r w:rsidRPr="008A44C8">
              <w:rPr>
                <w:b/>
                <w:lang w:val="en-US" w:eastAsia="de-DE"/>
              </w:rPr>
              <w:t>Clinical endpoints</w:t>
            </w:r>
          </w:p>
          <w:p w:rsidR="00541745" w:rsidRPr="008A44C8" w:rsidRDefault="00541745" w:rsidP="00541745">
            <w:pPr>
              <w:jc w:val="center"/>
              <w:rPr>
                <w:color w:val="FF0000"/>
              </w:rPr>
            </w:pPr>
          </w:p>
        </w:tc>
      </w:tr>
      <w:tr w:rsidR="00B10C78" w:rsidTr="001507DE">
        <w:tc>
          <w:tcPr>
            <w:tcW w:w="1101" w:type="dxa"/>
          </w:tcPr>
          <w:p w:rsidR="00B10C78" w:rsidRPr="000118F4" w:rsidRDefault="00716D07" w:rsidP="000118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Please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insert</w:t>
            </w:r>
            <w:proofErr w:type="spellEnd"/>
            <w:r>
              <w:rPr>
                <w:b/>
              </w:rPr>
              <w:t xml:space="preserve"> additional </w:t>
            </w:r>
            <w:proofErr w:type="spellStart"/>
            <w:r>
              <w:rPr>
                <w:b/>
              </w:rPr>
              <w:t>rows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according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needs</w:t>
            </w:r>
            <w:proofErr w:type="spellEnd"/>
            <w:r>
              <w:rPr>
                <w:b/>
              </w:rPr>
              <w:t>!</w:t>
            </w: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B10C78"/>
        </w:tc>
        <w:tc>
          <w:tcPr>
            <w:tcW w:w="2372" w:type="dxa"/>
          </w:tcPr>
          <w:p w:rsidR="00B10C78" w:rsidRDefault="00B10C78"/>
          <w:p w:rsidR="000118F4" w:rsidRPr="000118F4" w:rsidRDefault="00AA0E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69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C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AA0E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29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AA0E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54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 w:rsidP="000118F4"/>
        </w:tc>
      </w:tr>
      <w:tr w:rsidR="00541745" w:rsidTr="002173A8">
        <w:tc>
          <w:tcPr>
            <w:tcW w:w="14502" w:type="dxa"/>
            <w:gridSpan w:val="5"/>
          </w:tcPr>
          <w:p w:rsidR="00541745" w:rsidRPr="00541745" w:rsidRDefault="00541745" w:rsidP="00541745">
            <w:pPr>
              <w:spacing w:after="240"/>
              <w:jc w:val="center"/>
              <w:rPr>
                <w:b/>
              </w:rPr>
            </w:pPr>
            <w:r w:rsidRPr="00541745">
              <w:rPr>
                <w:b/>
                <w:lang w:eastAsia="de-DE"/>
              </w:rPr>
              <w:t xml:space="preserve">Composite </w:t>
            </w:r>
            <w:proofErr w:type="spellStart"/>
            <w:r w:rsidRPr="00541745">
              <w:rPr>
                <w:b/>
                <w:lang w:eastAsia="de-DE"/>
              </w:rPr>
              <w:t>endpoints</w:t>
            </w:r>
            <w:proofErr w:type="spellEnd"/>
          </w:p>
        </w:tc>
      </w:tr>
      <w:tr w:rsidR="00B10C78" w:rsidTr="001507DE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B10C78"/>
        </w:tc>
        <w:tc>
          <w:tcPr>
            <w:tcW w:w="2372" w:type="dxa"/>
          </w:tcPr>
          <w:p w:rsidR="00B10C78" w:rsidRDefault="00B10C78"/>
          <w:p w:rsidR="000118F4" w:rsidRPr="000118F4" w:rsidRDefault="00AA0E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07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AA0E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8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AA0E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573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541745" w:rsidTr="00B213AD">
        <w:tc>
          <w:tcPr>
            <w:tcW w:w="14502" w:type="dxa"/>
            <w:gridSpan w:val="5"/>
          </w:tcPr>
          <w:p w:rsidR="00541745" w:rsidRPr="00541745" w:rsidRDefault="00541745" w:rsidP="00541745">
            <w:pPr>
              <w:jc w:val="center"/>
              <w:rPr>
                <w:b/>
                <w:lang w:eastAsia="de-DE"/>
              </w:rPr>
            </w:pPr>
            <w:r w:rsidRPr="00541745">
              <w:rPr>
                <w:b/>
                <w:lang w:eastAsia="de-DE"/>
              </w:rPr>
              <w:t xml:space="preserve">Surrogate </w:t>
            </w:r>
            <w:proofErr w:type="spellStart"/>
            <w:r w:rsidRPr="00541745">
              <w:rPr>
                <w:b/>
                <w:lang w:eastAsia="de-DE"/>
              </w:rPr>
              <w:t>endpoints</w:t>
            </w:r>
            <w:proofErr w:type="spellEnd"/>
          </w:p>
          <w:p w:rsidR="00541745" w:rsidRDefault="00541745"/>
        </w:tc>
      </w:tr>
      <w:tr w:rsidR="00B10C78" w:rsidTr="001507DE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Pr="003274E9" w:rsidRDefault="00B10C78">
            <w:pPr>
              <w:rPr>
                <w:lang w:val="en-GB"/>
              </w:rPr>
            </w:pPr>
          </w:p>
        </w:tc>
        <w:tc>
          <w:tcPr>
            <w:tcW w:w="2372" w:type="dxa"/>
          </w:tcPr>
          <w:p w:rsidR="00B10C78" w:rsidRDefault="00B10C78"/>
          <w:p w:rsidR="000118F4" w:rsidRPr="000118F4" w:rsidRDefault="00AA0E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88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AA0E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77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AA0E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94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541745" w:rsidTr="00030BA4">
        <w:tc>
          <w:tcPr>
            <w:tcW w:w="14502" w:type="dxa"/>
            <w:gridSpan w:val="5"/>
          </w:tcPr>
          <w:p w:rsidR="00541745" w:rsidRPr="00541745" w:rsidRDefault="00541745" w:rsidP="00541745">
            <w:pPr>
              <w:spacing w:after="240"/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proofErr w:type="spellStart"/>
            <w:r w:rsidRPr="00541745">
              <w:rPr>
                <w:b/>
                <w:lang w:eastAsia="de-DE"/>
              </w:rPr>
              <w:t>Health-related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quality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of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life</w:t>
            </w:r>
            <w:proofErr w:type="spellEnd"/>
          </w:p>
        </w:tc>
      </w:tr>
      <w:tr w:rsidR="00B10C78" w:rsidTr="001507DE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B10C78"/>
        </w:tc>
        <w:tc>
          <w:tcPr>
            <w:tcW w:w="2372" w:type="dxa"/>
          </w:tcPr>
          <w:p w:rsidR="00B10C78" w:rsidRDefault="00B10C78" w:rsidP="000118F4">
            <w:pPr>
              <w:rPr>
                <w:rFonts w:ascii="MS Gothic" w:eastAsia="MS Gothic" w:hAnsi="MS Gothic"/>
                <w:sz w:val="18"/>
                <w:szCs w:val="18"/>
              </w:rPr>
            </w:pPr>
          </w:p>
          <w:p w:rsidR="000118F4" w:rsidRPr="000118F4" w:rsidRDefault="00AA0E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380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AA0E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09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AA0E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1489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D0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 w:rsidP="000118F4"/>
        </w:tc>
      </w:tr>
      <w:tr w:rsidR="00541745" w:rsidTr="007F786D">
        <w:tc>
          <w:tcPr>
            <w:tcW w:w="14502" w:type="dxa"/>
            <w:gridSpan w:val="5"/>
          </w:tcPr>
          <w:p w:rsidR="00541745" w:rsidRPr="00541745" w:rsidRDefault="00541745" w:rsidP="00541745">
            <w:pPr>
              <w:spacing w:after="240"/>
              <w:jc w:val="center"/>
              <w:rPr>
                <w:b/>
                <w:lang w:eastAsia="de-DE"/>
              </w:rPr>
            </w:pPr>
            <w:proofErr w:type="spellStart"/>
            <w:r w:rsidRPr="00541745">
              <w:rPr>
                <w:b/>
                <w:lang w:eastAsia="de-DE"/>
              </w:rPr>
              <w:t>Criteria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for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the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choice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of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the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most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appropriate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comparator</w:t>
            </w:r>
            <w:proofErr w:type="spellEnd"/>
            <w:r w:rsidRPr="00541745">
              <w:rPr>
                <w:b/>
                <w:lang w:eastAsia="de-DE"/>
              </w:rPr>
              <w:t>(s)</w:t>
            </w:r>
          </w:p>
          <w:p w:rsidR="00541745" w:rsidRDefault="00541745"/>
        </w:tc>
      </w:tr>
      <w:tr w:rsidR="00B10C78" w:rsidTr="001507DE">
        <w:tc>
          <w:tcPr>
            <w:tcW w:w="1101" w:type="dxa"/>
          </w:tcPr>
          <w:p w:rsidR="00B10C78" w:rsidRDefault="00B10C78" w:rsidP="000118F4">
            <w:pPr>
              <w:jc w:val="center"/>
              <w:rPr>
                <w:b/>
              </w:rPr>
            </w:pPr>
          </w:p>
          <w:p w:rsidR="001507DE" w:rsidRDefault="001507DE" w:rsidP="000118F4">
            <w:pPr>
              <w:jc w:val="center"/>
              <w:rPr>
                <w:b/>
              </w:rPr>
            </w:pPr>
          </w:p>
          <w:p w:rsidR="001507DE" w:rsidRDefault="001507DE" w:rsidP="000118F4">
            <w:pPr>
              <w:jc w:val="center"/>
              <w:rPr>
                <w:b/>
              </w:rPr>
            </w:pPr>
          </w:p>
          <w:p w:rsidR="001507DE" w:rsidRDefault="001507DE" w:rsidP="000118F4">
            <w:pPr>
              <w:jc w:val="center"/>
              <w:rPr>
                <w:b/>
              </w:rPr>
            </w:pPr>
          </w:p>
          <w:p w:rsidR="001507DE" w:rsidRPr="000118F4" w:rsidRDefault="001507DE" w:rsidP="000118F4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B10C78"/>
        </w:tc>
        <w:tc>
          <w:tcPr>
            <w:tcW w:w="2372" w:type="dxa"/>
          </w:tcPr>
          <w:p w:rsidR="00B10C78" w:rsidRDefault="00B10C78"/>
          <w:p w:rsidR="000118F4" w:rsidRPr="000118F4" w:rsidRDefault="00AA0E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96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AA0E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9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AA0E8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90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541745" w:rsidTr="001C161C">
        <w:tc>
          <w:tcPr>
            <w:tcW w:w="14502" w:type="dxa"/>
            <w:gridSpan w:val="5"/>
          </w:tcPr>
          <w:p w:rsidR="00541745" w:rsidRPr="00541745" w:rsidRDefault="00541745" w:rsidP="00541745">
            <w:pPr>
              <w:spacing w:after="240"/>
              <w:jc w:val="center"/>
              <w:rPr>
                <w:b/>
                <w:lang w:eastAsia="de-DE"/>
              </w:rPr>
            </w:pPr>
            <w:proofErr w:type="spellStart"/>
            <w:r w:rsidRPr="00541745">
              <w:rPr>
                <w:b/>
                <w:lang w:eastAsia="de-DE"/>
              </w:rPr>
              <w:t>Direct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and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indirect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comparison</w:t>
            </w:r>
            <w:proofErr w:type="spellEnd"/>
          </w:p>
          <w:p w:rsidR="00541745" w:rsidRDefault="00541745"/>
        </w:tc>
      </w:tr>
      <w:tr w:rsidR="001507DE" w:rsidTr="001507DE">
        <w:tc>
          <w:tcPr>
            <w:tcW w:w="1101" w:type="dxa"/>
          </w:tcPr>
          <w:p w:rsidR="001507DE" w:rsidRDefault="001507DE" w:rsidP="000118F4">
            <w:pPr>
              <w:jc w:val="center"/>
              <w:rPr>
                <w:b/>
              </w:rPr>
            </w:pPr>
          </w:p>
          <w:p w:rsidR="001507DE" w:rsidRPr="000118F4" w:rsidRDefault="001507DE" w:rsidP="000118F4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1507DE" w:rsidRDefault="001507DE" w:rsidP="000118F4">
            <w:pPr>
              <w:jc w:val="center"/>
            </w:pPr>
          </w:p>
        </w:tc>
        <w:tc>
          <w:tcPr>
            <w:tcW w:w="707" w:type="dxa"/>
          </w:tcPr>
          <w:p w:rsidR="001507DE" w:rsidRDefault="001507DE" w:rsidP="000118F4">
            <w:pPr>
              <w:jc w:val="center"/>
            </w:pPr>
          </w:p>
        </w:tc>
        <w:tc>
          <w:tcPr>
            <w:tcW w:w="9615" w:type="dxa"/>
          </w:tcPr>
          <w:p w:rsidR="001507DE" w:rsidRDefault="001507DE"/>
        </w:tc>
        <w:tc>
          <w:tcPr>
            <w:tcW w:w="2372" w:type="dxa"/>
          </w:tcPr>
          <w:p w:rsidR="00541745" w:rsidRDefault="00541745" w:rsidP="00541745"/>
          <w:p w:rsidR="00541745" w:rsidRPr="000118F4" w:rsidRDefault="00AA0E80" w:rsidP="005417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248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1745">
              <w:rPr>
                <w:sz w:val="18"/>
                <w:szCs w:val="18"/>
              </w:rPr>
              <w:t xml:space="preserve"> </w:t>
            </w:r>
            <w:proofErr w:type="spellStart"/>
            <w:r w:rsidR="00541745" w:rsidRPr="000118F4">
              <w:rPr>
                <w:sz w:val="18"/>
                <w:szCs w:val="18"/>
              </w:rPr>
              <w:t>major</w:t>
            </w:r>
            <w:proofErr w:type="spellEnd"/>
          </w:p>
          <w:p w:rsidR="00541745" w:rsidRPr="000118F4" w:rsidRDefault="00AA0E80" w:rsidP="005417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52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1745" w:rsidRPr="000118F4">
              <w:rPr>
                <w:sz w:val="18"/>
                <w:szCs w:val="18"/>
              </w:rPr>
              <w:t xml:space="preserve"> minor</w:t>
            </w:r>
          </w:p>
          <w:p w:rsidR="00541745" w:rsidRPr="000118F4" w:rsidRDefault="00AA0E80" w:rsidP="005417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860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1745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541745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1507DE" w:rsidRDefault="001507DE"/>
        </w:tc>
      </w:tr>
      <w:tr w:rsidR="00541745" w:rsidTr="003A0026">
        <w:tc>
          <w:tcPr>
            <w:tcW w:w="14502" w:type="dxa"/>
            <w:gridSpan w:val="5"/>
          </w:tcPr>
          <w:p w:rsidR="00541745" w:rsidRPr="00541745" w:rsidRDefault="00541745" w:rsidP="00541745">
            <w:pPr>
              <w:spacing w:after="240"/>
              <w:jc w:val="center"/>
              <w:rPr>
                <w:b/>
                <w:lang w:eastAsia="de-DE"/>
              </w:rPr>
            </w:pPr>
            <w:r w:rsidRPr="00541745">
              <w:rPr>
                <w:b/>
                <w:lang w:eastAsia="de-DE"/>
              </w:rPr>
              <w:t xml:space="preserve">Internal </w:t>
            </w:r>
            <w:proofErr w:type="spellStart"/>
            <w:r w:rsidRPr="00541745">
              <w:rPr>
                <w:b/>
                <w:lang w:eastAsia="de-DE"/>
              </w:rPr>
              <w:t>validity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of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randomised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controlled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trials</w:t>
            </w:r>
            <w:proofErr w:type="spellEnd"/>
          </w:p>
          <w:p w:rsidR="00541745" w:rsidRDefault="00541745"/>
        </w:tc>
      </w:tr>
      <w:tr w:rsidR="001507DE" w:rsidTr="001507DE">
        <w:tc>
          <w:tcPr>
            <w:tcW w:w="1101" w:type="dxa"/>
          </w:tcPr>
          <w:p w:rsidR="001507DE" w:rsidRDefault="001507DE" w:rsidP="000118F4">
            <w:pPr>
              <w:jc w:val="center"/>
              <w:rPr>
                <w:b/>
              </w:rPr>
            </w:pPr>
          </w:p>
          <w:p w:rsidR="001507DE" w:rsidRDefault="001507DE" w:rsidP="000118F4">
            <w:pPr>
              <w:jc w:val="center"/>
              <w:rPr>
                <w:b/>
              </w:rPr>
            </w:pPr>
          </w:p>
          <w:p w:rsidR="00541745" w:rsidRDefault="00541745" w:rsidP="000118F4">
            <w:pPr>
              <w:jc w:val="center"/>
              <w:rPr>
                <w:b/>
              </w:rPr>
            </w:pPr>
          </w:p>
          <w:p w:rsidR="00541745" w:rsidRDefault="00541745" w:rsidP="000118F4">
            <w:pPr>
              <w:jc w:val="center"/>
              <w:rPr>
                <w:b/>
              </w:rPr>
            </w:pPr>
          </w:p>
          <w:p w:rsidR="00541745" w:rsidRDefault="00541745" w:rsidP="000118F4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1507DE" w:rsidRDefault="001507DE" w:rsidP="000118F4">
            <w:pPr>
              <w:jc w:val="center"/>
            </w:pPr>
          </w:p>
        </w:tc>
        <w:tc>
          <w:tcPr>
            <w:tcW w:w="707" w:type="dxa"/>
          </w:tcPr>
          <w:p w:rsidR="001507DE" w:rsidRDefault="001507DE" w:rsidP="000118F4">
            <w:pPr>
              <w:jc w:val="center"/>
            </w:pPr>
          </w:p>
        </w:tc>
        <w:tc>
          <w:tcPr>
            <w:tcW w:w="9615" w:type="dxa"/>
          </w:tcPr>
          <w:p w:rsidR="001507DE" w:rsidRDefault="001507DE"/>
        </w:tc>
        <w:tc>
          <w:tcPr>
            <w:tcW w:w="2372" w:type="dxa"/>
          </w:tcPr>
          <w:p w:rsidR="00541745" w:rsidRDefault="00541745" w:rsidP="00541745"/>
          <w:p w:rsidR="00541745" w:rsidRPr="000118F4" w:rsidRDefault="00AA0E80" w:rsidP="005417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284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1745">
              <w:rPr>
                <w:sz w:val="18"/>
                <w:szCs w:val="18"/>
              </w:rPr>
              <w:t xml:space="preserve"> </w:t>
            </w:r>
            <w:proofErr w:type="spellStart"/>
            <w:r w:rsidR="00541745" w:rsidRPr="000118F4">
              <w:rPr>
                <w:sz w:val="18"/>
                <w:szCs w:val="18"/>
              </w:rPr>
              <w:t>major</w:t>
            </w:r>
            <w:proofErr w:type="spellEnd"/>
          </w:p>
          <w:p w:rsidR="00541745" w:rsidRPr="000118F4" w:rsidRDefault="00AA0E80" w:rsidP="005417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286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1745" w:rsidRPr="000118F4">
              <w:rPr>
                <w:sz w:val="18"/>
                <w:szCs w:val="18"/>
              </w:rPr>
              <w:t xml:space="preserve"> minor</w:t>
            </w:r>
          </w:p>
          <w:p w:rsidR="00541745" w:rsidRPr="000118F4" w:rsidRDefault="00AA0E80" w:rsidP="005417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07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1745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541745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1507DE" w:rsidRDefault="001507DE"/>
        </w:tc>
      </w:tr>
      <w:tr w:rsidR="00541745" w:rsidTr="001A3A96">
        <w:tc>
          <w:tcPr>
            <w:tcW w:w="14502" w:type="dxa"/>
            <w:gridSpan w:val="5"/>
          </w:tcPr>
          <w:p w:rsidR="00541745" w:rsidRPr="00541745" w:rsidRDefault="00541745" w:rsidP="00541745">
            <w:pPr>
              <w:spacing w:after="240"/>
              <w:jc w:val="center"/>
              <w:rPr>
                <w:b/>
              </w:rPr>
            </w:pPr>
            <w:proofErr w:type="spellStart"/>
            <w:r w:rsidRPr="00541745">
              <w:rPr>
                <w:b/>
                <w:lang w:eastAsia="de-DE"/>
              </w:rPr>
              <w:lastRenderedPageBreak/>
              <w:t>Applicability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of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evidence</w:t>
            </w:r>
            <w:proofErr w:type="spellEnd"/>
            <w:r w:rsidRPr="00541745">
              <w:rPr>
                <w:b/>
                <w:lang w:eastAsia="de-DE"/>
              </w:rPr>
              <w:t xml:space="preserve"> in </w:t>
            </w:r>
            <w:proofErr w:type="spellStart"/>
            <w:r w:rsidRPr="00541745">
              <w:rPr>
                <w:b/>
                <w:lang w:eastAsia="de-DE"/>
              </w:rPr>
              <w:t>the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context</w:t>
            </w:r>
            <w:proofErr w:type="spellEnd"/>
            <w:r w:rsidRPr="00541745">
              <w:rPr>
                <w:b/>
                <w:lang w:eastAsia="de-DE"/>
              </w:rPr>
              <w:t xml:space="preserve"> </w:t>
            </w:r>
            <w:proofErr w:type="spellStart"/>
            <w:r w:rsidRPr="00541745">
              <w:rPr>
                <w:b/>
                <w:lang w:eastAsia="de-DE"/>
              </w:rPr>
              <w:t>of</w:t>
            </w:r>
            <w:proofErr w:type="spellEnd"/>
            <w:r w:rsidRPr="00541745">
              <w:rPr>
                <w:b/>
                <w:lang w:eastAsia="de-DE"/>
              </w:rPr>
              <w:t xml:space="preserve"> a REA</w:t>
            </w:r>
          </w:p>
          <w:p w:rsidR="00541745" w:rsidRDefault="00541745"/>
        </w:tc>
      </w:tr>
      <w:tr w:rsidR="00541745" w:rsidTr="001507DE">
        <w:tc>
          <w:tcPr>
            <w:tcW w:w="1101" w:type="dxa"/>
          </w:tcPr>
          <w:p w:rsidR="00541745" w:rsidRDefault="00541745" w:rsidP="000118F4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541745" w:rsidRDefault="00541745" w:rsidP="000118F4">
            <w:pPr>
              <w:jc w:val="center"/>
            </w:pPr>
          </w:p>
        </w:tc>
        <w:tc>
          <w:tcPr>
            <w:tcW w:w="707" w:type="dxa"/>
          </w:tcPr>
          <w:p w:rsidR="00541745" w:rsidRDefault="00541745" w:rsidP="000118F4">
            <w:pPr>
              <w:jc w:val="center"/>
            </w:pPr>
          </w:p>
        </w:tc>
        <w:tc>
          <w:tcPr>
            <w:tcW w:w="9615" w:type="dxa"/>
          </w:tcPr>
          <w:p w:rsidR="00541745" w:rsidRDefault="00541745"/>
        </w:tc>
        <w:tc>
          <w:tcPr>
            <w:tcW w:w="2372" w:type="dxa"/>
          </w:tcPr>
          <w:p w:rsidR="00541745" w:rsidRDefault="00541745" w:rsidP="00541745"/>
          <w:p w:rsidR="00541745" w:rsidRPr="000118F4" w:rsidRDefault="00AA0E80" w:rsidP="005417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39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1745">
              <w:rPr>
                <w:sz w:val="18"/>
                <w:szCs w:val="18"/>
              </w:rPr>
              <w:t xml:space="preserve"> </w:t>
            </w:r>
            <w:proofErr w:type="spellStart"/>
            <w:r w:rsidR="00541745" w:rsidRPr="000118F4">
              <w:rPr>
                <w:sz w:val="18"/>
                <w:szCs w:val="18"/>
              </w:rPr>
              <w:t>major</w:t>
            </w:r>
            <w:proofErr w:type="spellEnd"/>
          </w:p>
          <w:p w:rsidR="00541745" w:rsidRPr="000118F4" w:rsidRDefault="00AA0E80" w:rsidP="005417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550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1745" w:rsidRPr="000118F4">
              <w:rPr>
                <w:sz w:val="18"/>
                <w:szCs w:val="18"/>
              </w:rPr>
              <w:t xml:space="preserve"> minor</w:t>
            </w:r>
          </w:p>
          <w:p w:rsidR="00541745" w:rsidRPr="000118F4" w:rsidRDefault="00AA0E80" w:rsidP="005417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004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1745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541745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541745" w:rsidRDefault="00541745"/>
        </w:tc>
      </w:tr>
    </w:tbl>
    <w:p w:rsidR="009F3A2D" w:rsidRDefault="009F3A2D"/>
    <w:sectPr w:rsidR="009F3A2D" w:rsidSect="008A0690">
      <w:headerReference w:type="default" r:id="rId9"/>
      <w:footerReference w:type="default" r:id="rId10"/>
      <w:pgSz w:w="16838" w:h="11906" w:orient="landscape"/>
      <w:pgMar w:top="2122" w:right="1418" w:bottom="851" w:left="1134" w:header="709" w:footer="175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71" w:rsidRDefault="00FC2B71" w:rsidP="00FC2B71">
      <w:pPr>
        <w:spacing w:after="0" w:line="240" w:lineRule="auto"/>
      </w:pPr>
      <w:r>
        <w:separator/>
      </w:r>
    </w:p>
  </w:endnote>
  <w:endnote w:type="continuationSeparator" w:id="0">
    <w:p w:rsidR="00FC2B71" w:rsidRDefault="00FC2B71" w:rsidP="00FC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71" w:rsidRDefault="00FC2B71">
    <w:pPr>
      <w:pStyle w:val="Fuzeile"/>
      <w:jc w:val="right"/>
    </w:pPr>
  </w:p>
  <w:p w:rsidR="00FC2B71" w:rsidRDefault="00FC2B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71" w:rsidRDefault="00FC2B71" w:rsidP="00FC2B71">
      <w:pPr>
        <w:spacing w:after="0" w:line="240" w:lineRule="auto"/>
      </w:pPr>
      <w:r>
        <w:separator/>
      </w:r>
    </w:p>
  </w:footnote>
  <w:footnote w:type="continuationSeparator" w:id="0">
    <w:p w:rsidR="00FC2B71" w:rsidRDefault="00FC2B71" w:rsidP="00FC2B71">
      <w:pPr>
        <w:spacing w:after="0" w:line="240" w:lineRule="auto"/>
      </w:pPr>
      <w:r>
        <w:continuationSeparator/>
      </w:r>
    </w:p>
  </w:footnote>
  <w:footnote w:id="1">
    <w:p w:rsidR="00793848" w:rsidRPr="00793848" w:rsidRDefault="0079384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3274E9">
        <w:rPr>
          <w:lang w:val="en-US"/>
        </w:rPr>
        <w:t xml:space="preserve"> “major”</w:t>
      </w:r>
      <w:r w:rsidRPr="00793848">
        <w:rPr>
          <w:lang w:val="en-US"/>
        </w:rPr>
        <w:t xml:space="preserve"> </w:t>
      </w:r>
      <w:r>
        <w:rPr>
          <w:lang w:val="en-US"/>
        </w:rPr>
        <w:t xml:space="preserve">indicates that </w:t>
      </w:r>
      <w:r w:rsidR="00602EE7">
        <w:rPr>
          <w:lang w:val="en-US"/>
        </w:rPr>
        <w:t xml:space="preserve">a </w:t>
      </w:r>
      <w:r w:rsidR="0071249E">
        <w:rPr>
          <w:lang w:val="en-US"/>
        </w:rPr>
        <w:t xml:space="preserve">comment points to a </w:t>
      </w:r>
      <w:r w:rsidR="00104F0F">
        <w:rPr>
          <w:lang w:val="en-US"/>
        </w:rPr>
        <w:t>highly</w:t>
      </w:r>
      <w:r w:rsidR="0071249E">
        <w:rPr>
          <w:lang w:val="en-US"/>
        </w:rPr>
        <w:t xml:space="preserve"> relevant aspect and that </w:t>
      </w:r>
      <w:r>
        <w:rPr>
          <w:lang w:val="en-US"/>
        </w:rPr>
        <w:t>the author</w:t>
      </w:r>
      <w:r w:rsidR="0071249E">
        <w:rPr>
          <w:lang w:val="en-US"/>
        </w:rPr>
        <w:t xml:space="preserve"> / the draft group</w:t>
      </w:r>
      <w:r>
        <w:rPr>
          <w:lang w:val="en-US"/>
        </w:rPr>
        <w:t xml:space="preserve"> </w:t>
      </w:r>
      <w:r w:rsidR="00104F0F">
        <w:rPr>
          <w:lang w:val="en-US"/>
        </w:rPr>
        <w:t xml:space="preserve">is expected </w:t>
      </w:r>
      <w:r>
        <w:rPr>
          <w:lang w:val="en-US"/>
        </w:rPr>
        <w:t>to</w:t>
      </w:r>
      <w:r w:rsidRPr="00793848">
        <w:rPr>
          <w:lang w:val="en-US"/>
        </w:rPr>
        <w:t xml:space="preserve"> give a thorough answer</w:t>
      </w:r>
      <w:r w:rsidR="0071249E">
        <w:rPr>
          <w:lang w:val="en-US"/>
        </w:rPr>
        <w:t xml:space="preserve"> </w:t>
      </w:r>
    </w:p>
  </w:footnote>
  <w:footnote w:id="2">
    <w:p w:rsidR="0071249E" w:rsidRPr="00104F0F" w:rsidRDefault="0071249E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3274E9">
        <w:rPr>
          <w:lang w:val="en-US"/>
        </w:rPr>
        <w:t xml:space="preserve"> “minor”</w:t>
      </w:r>
      <w:r w:rsidRPr="00104F0F">
        <w:rPr>
          <w:lang w:val="en-US"/>
        </w:rPr>
        <w:t xml:space="preserve"> means that </w:t>
      </w:r>
      <w:r w:rsidR="00602EE7">
        <w:rPr>
          <w:lang w:val="en-US"/>
        </w:rPr>
        <w:t>a given comment</w:t>
      </w:r>
      <w:r w:rsidRPr="00104F0F">
        <w:rPr>
          <w:lang w:val="en-US"/>
        </w:rPr>
        <w:t xml:space="preserve"> </w:t>
      </w:r>
      <w:r w:rsidR="003274E9">
        <w:rPr>
          <w:lang w:val="en-US"/>
        </w:rPr>
        <w:t>does</w:t>
      </w:r>
      <w:r w:rsidR="00104F0F" w:rsidRPr="00104F0F">
        <w:rPr>
          <w:lang w:val="en-US"/>
        </w:rPr>
        <w:t xml:space="preserve"> not necessarily</w:t>
      </w:r>
      <w:r w:rsidR="003274E9">
        <w:rPr>
          <w:lang w:val="en-US"/>
        </w:rPr>
        <w:t xml:space="preserve"> have</w:t>
      </w:r>
      <w:r w:rsidR="00104F0F" w:rsidRPr="00104F0F">
        <w:rPr>
          <w:lang w:val="en-US"/>
        </w:rPr>
        <w:t xml:space="preserve"> to</w:t>
      </w:r>
      <w:r w:rsidR="00104F0F">
        <w:rPr>
          <w:lang w:val="en-US"/>
        </w:rPr>
        <w:t xml:space="preserve"> b</w:t>
      </w:r>
      <w:r w:rsidR="00104F0F" w:rsidRPr="00104F0F">
        <w:rPr>
          <w:lang w:val="en-US"/>
        </w:rPr>
        <w:t xml:space="preserve">e answered in a </w:t>
      </w:r>
      <w:r w:rsidR="00914B0F">
        <w:rPr>
          <w:lang w:val="en-US"/>
        </w:rPr>
        <w:t xml:space="preserve">detailed manner </w:t>
      </w:r>
    </w:p>
  </w:footnote>
  <w:footnote w:id="3">
    <w:p w:rsidR="00104F0F" w:rsidRPr="00104F0F" w:rsidRDefault="00104F0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3274E9">
        <w:rPr>
          <w:lang w:val="en-US"/>
        </w:rPr>
        <w:t xml:space="preserve"> “l</w:t>
      </w:r>
      <w:r w:rsidRPr="00104F0F">
        <w:rPr>
          <w:lang w:val="en-US"/>
        </w:rPr>
        <w:t>inguistic“</w:t>
      </w:r>
      <w:r w:rsidR="00914B0F">
        <w:rPr>
          <w:lang w:val="en-US"/>
        </w:rPr>
        <w:t xml:space="preserve"> labels</w:t>
      </w:r>
      <w:r w:rsidRPr="00104F0F">
        <w:rPr>
          <w:lang w:val="en-US"/>
        </w:rPr>
        <w:t xml:space="preserve"> problems with grammar</w:t>
      </w:r>
      <w:r>
        <w:rPr>
          <w:lang w:val="en-US"/>
        </w:rPr>
        <w:t>,</w:t>
      </w:r>
      <w:r w:rsidRPr="00104F0F">
        <w:rPr>
          <w:lang w:val="en-US"/>
        </w:rPr>
        <w:t xml:space="preserve"> wording</w:t>
      </w:r>
      <w:r w:rsidR="00602EE7">
        <w:rPr>
          <w:lang w:val="en-US"/>
        </w:rPr>
        <w:t xml:space="preserve"> or</w:t>
      </w:r>
      <w:r w:rsidR="00914B0F">
        <w:rPr>
          <w:lang w:val="en-US"/>
        </w:rPr>
        <w:t xml:space="preserve"> comprehensibility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DE" w:rsidRDefault="00FC2B71" w:rsidP="001507DE">
    <w:pPr>
      <w:pStyle w:val="Kopfzeile"/>
      <w:tabs>
        <w:tab w:val="clear" w:pos="4536"/>
        <w:tab w:val="clear" w:pos="9072"/>
        <w:tab w:val="left" w:pos="0"/>
      </w:tabs>
      <w:rPr>
        <w:sz w:val="28"/>
        <w:szCs w:val="28"/>
        <w:lang w:val="en-US"/>
      </w:rPr>
    </w:pPr>
    <w:r w:rsidRPr="001507DE">
      <w:rPr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672C5" wp14:editId="078DCB82">
              <wp:simplePos x="0" y="0"/>
              <wp:positionH relativeFrom="column">
                <wp:posOffset>7080884</wp:posOffset>
              </wp:positionH>
              <wp:positionV relativeFrom="paragraph">
                <wp:posOffset>-383540</wp:posOffset>
              </wp:positionV>
              <wp:extent cx="2162175" cy="130492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B71" w:rsidRDefault="00B10C78">
                          <w:r>
                            <w:rPr>
                              <w:noProof/>
                              <w:lang w:eastAsia="de-DE"/>
                            </w:rPr>
                            <w:t xml:space="preserve">         </w:t>
                          </w:r>
                          <w:r w:rsidR="008B4C94">
                            <w:rPr>
                              <w:noProof/>
                              <w:lang w:eastAsia="de-DE"/>
                            </w:rPr>
                            <w:t xml:space="preserve">               </w:t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FFAE786" wp14:editId="0790E4C3">
                                <wp:extent cx="818707" cy="778770"/>
                                <wp:effectExtent l="0" t="0" r="635" b="254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0102" cy="7800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57.55pt;margin-top:-30.2pt;width:17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" stroked="f">
              <v:textbox>
                <w:txbxContent>
                  <w:p w:rsidR="00FC2B71" w:rsidRDefault="00B10C78">
                    <w:r>
                      <w:rPr>
                        <w:noProof/>
                        <w:lang w:eastAsia="de-DE"/>
                      </w:rPr>
                      <w:t xml:space="preserve">         </w:t>
                    </w:r>
                    <w:r w:rsidR="008B4C94">
                      <w:rPr>
                        <w:noProof/>
                        <w:lang w:eastAsia="de-DE"/>
                      </w:rPr>
                      <w:t xml:space="preserve">               </w:t>
                    </w: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FFAE786" wp14:editId="0790E4C3">
                          <wp:extent cx="818707" cy="778770"/>
                          <wp:effectExtent l="0" t="0" r="635" b="254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0102" cy="7800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507DE">
      <w:rPr>
        <w:sz w:val="28"/>
        <w:szCs w:val="28"/>
        <w:lang w:val="en-US"/>
      </w:rPr>
      <w:t>JA2- WP7- SG 3 –</w:t>
    </w:r>
    <w:r w:rsidR="00AA0E80">
      <w:rPr>
        <w:sz w:val="28"/>
        <w:szCs w:val="28"/>
        <w:lang w:val="en-US"/>
      </w:rPr>
      <w:t xml:space="preserve"> </w:t>
    </w:r>
    <w:r w:rsidR="00AA0E80" w:rsidRPr="00AA0E80">
      <w:rPr>
        <w:b/>
        <w:color w:val="FF0000"/>
        <w:sz w:val="28"/>
        <w:szCs w:val="28"/>
        <w:lang w:val="en-US"/>
      </w:rPr>
      <w:t>Public and</w:t>
    </w:r>
    <w:r w:rsidRPr="00AA0E80">
      <w:rPr>
        <w:color w:val="FF0000"/>
        <w:sz w:val="28"/>
        <w:szCs w:val="28"/>
        <w:lang w:val="en-US"/>
      </w:rPr>
      <w:t xml:space="preserve"> </w:t>
    </w:r>
    <w:r w:rsidR="001507DE" w:rsidRPr="00733490">
      <w:rPr>
        <w:b/>
        <w:color w:val="FF0000"/>
        <w:sz w:val="28"/>
        <w:szCs w:val="28"/>
        <w:lang w:val="en-US"/>
      </w:rPr>
      <w:t>Internal</w:t>
    </w:r>
    <w:r w:rsidR="00A74C46">
      <w:rPr>
        <w:sz w:val="28"/>
        <w:szCs w:val="28"/>
        <w:lang w:val="en-US"/>
      </w:rPr>
      <w:t xml:space="preserve"> c</w:t>
    </w:r>
    <w:r w:rsidRPr="001507DE">
      <w:rPr>
        <w:sz w:val="28"/>
        <w:szCs w:val="28"/>
        <w:lang w:val="en-US"/>
      </w:rPr>
      <w:t xml:space="preserve">onsultation on the </w:t>
    </w:r>
    <w:r w:rsidR="00A74C46">
      <w:rPr>
        <w:sz w:val="28"/>
        <w:szCs w:val="28"/>
        <w:lang w:val="en-US"/>
      </w:rPr>
      <w:t xml:space="preserve">wording adaptations of </w:t>
    </w:r>
    <w:r w:rsidR="00541745">
      <w:rPr>
        <w:sz w:val="28"/>
        <w:szCs w:val="28"/>
        <w:lang w:val="en-US"/>
      </w:rPr>
      <w:t>JA1 guidelines</w:t>
    </w:r>
  </w:p>
  <w:p w:rsidR="008A44C8" w:rsidRDefault="008A44C8" w:rsidP="001507DE">
    <w:pPr>
      <w:pStyle w:val="Kopfzeile"/>
      <w:tabs>
        <w:tab w:val="clear" w:pos="4536"/>
        <w:tab w:val="clear" w:pos="9072"/>
        <w:tab w:val="left" w:pos="0"/>
      </w:tabs>
      <w:rPr>
        <w:sz w:val="28"/>
        <w:szCs w:val="28"/>
        <w:lang w:val="en-US"/>
      </w:rPr>
    </w:pPr>
    <w:r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3EE51" wp14:editId="7B7A5D62">
              <wp:simplePos x="0" y="0"/>
              <wp:positionH relativeFrom="column">
                <wp:posOffset>914562</wp:posOffset>
              </wp:positionH>
              <wp:positionV relativeFrom="paragraph">
                <wp:posOffset>50800</wp:posOffset>
              </wp:positionV>
              <wp:extent cx="2933700" cy="476250"/>
              <wp:effectExtent l="0" t="0" r="19050" b="1905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4C8" w:rsidRPr="000964CF" w:rsidRDefault="008A44C8" w:rsidP="008A44C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in;margin-top:4pt;width:23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">
              <v:textbox>
                <w:txbxContent>
                  <w:p w:rsidR="008A44C8" w:rsidRPr="000964CF" w:rsidRDefault="008A44C8" w:rsidP="008A44C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8A44C8" w:rsidRPr="001507DE" w:rsidRDefault="008A44C8" w:rsidP="001507DE">
    <w:pPr>
      <w:pStyle w:val="Kopfzeile"/>
      <w:tabs>
        <w:tab w:val="clear" w:pos="4536"/>
        <w:tab w:val="clear" w:pos="9072"/>
        <w:tab w:val="left" w:pos="0"/>
      </w:tabs>
      <w:rPr>
        <w:sz w:val="28"/>
        <w:szCs w:val="28"/>
        <w:lang w:val="en-US"/>
      </w:rPr>
    </w:pPr>
    <w:r>
      <w:rPr>
        <w:sz w:val="28"/>
        <w:szCs w:val="28"/>
        <w:lang w:val="en-US"/>
      </w:rPr>
      <w:t xml:space="preserve"> </w:t>
    </w:r>
    <w:r w:rsidR="00A20CFC">
      <w:rPr>
        <w:sz w:val="28"/>
        <w:szCs w:val="28"/>
        <w:lang w:val="en-US"/>
      </w:rPr>
      <w:t xml:space="preserve">  </w:t>
    </w:r>
    <w:r>
      <w:rPr>
        <w:sz w:val="28"/>
        <w:szCs w:val="28"/>
        <w:lang w:val="en-US"/>
      </w:rPr>
      <w:t>Review by</w:t>
    </w:r>
  </w:p>
  <w:p w:rsidR="00FC2B71" w:rsidRPr="00FC2B71" w:rsidRDefault="00FC2B71" w:rsidP="00FC2B71">
    <w:pPr>
      <w:pStyle w:val="Kopfzeile"/>
      <w:tabs>
        <w:tab w:val="clear" w:pos="4536"/>
        <w:tab w:val="clear" w:pos="9072"/>
        <w:tab w:val="left" w:pos="0"/>
      </w:tabs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64C0"/>
    <w:multiLevelType w:val="hybridMultilevel"/>
    <w:tmpl w:val="BA4C79A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99D7375"/>
    <w:multiLevelType w:val="hybridMultilevel"/>
    <w:tmpl w:val="14F42E2E"/>
    <w:lvl w:ilvl="0" w:tplc="16F076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816763"/>
    <w:multiLevelType w:val="hybridMultilevel"/>
    <w:tmpl w:val="055CD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1"/>
    <w:rsid w:val="000118F4"/>
    <w:rsid w:val="00094CC9"/>
    <w:rsid w:val="000E7AC9"/>
    <w:rsid w:val="00104F0F"/>
    <w:rsid w:val="001507DE"/>
    <w:rsid w:val="002C36E6"/>
    <w:rsid w:val="003274E9"/>
    <w:rsid w:val="004344D2"/>
    <w:rsid w:val="004C2F58"/>
    <w:rsid w:val="00503F52"/>
    <w:rsid w:val="00541745"/>
    <w:rsid w:val="005E7D9E"/>
    <w:rsid w:val="00602EE7"/>
    <w:rsid w:val="0071249E"/>
    <w:rsid w:val="00716D07"/>
    <w:rsid w:val="00733490"/>
    <w:rsid w:val="00793848"/>
    <w:rsid w:val="00835068"/>
    <w:rsid w:val="008A0690"/>
    <w:rsid w:val="008A44C8"/>
    <w:rsid w:val="008B4C94"/>
    <w:rsid w:val="008C4662"/>
    <w:rsid w:val="00914B0F"/>
    <w:rsid w:val="009F3A2D"/>
    <w:rsid w:val="00A20CFC"/>
    <w:rsid w:val="00A71A4E"/>
    <w:rsid w:val="00A74C46"/>
    <w:rsid w:val="00AA0E80"/>
    <w:rsid w:val="00B10C78"/>
    <w:rsid w:val="00C33A77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B71"/>
  </w:style>
  <w:style w:type="paragraph" w:styleId="Fuzeile">
    <w:name w:val="footer"/>
    <w:basedOn w:val="Standard"/>
    <w:link w:val="Fu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B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B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B4C9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38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3848"/>
    <w:rPr>
      <w:vertAlign w:val="superscrip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41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B71"/>
  </w:style>
  <w:style w:type="paragraph" w:styleId="Fuzeile">
    <w:name w:val="footer"/>
    <w:basedOn w:val="Standard"/>
    <w:link w:val="Fu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B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B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B4C9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38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3848"/>
    <w:rPr>
      <w:vertAlign w:val="superscrip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4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CD16-E401-49BE-96A1-65B79A36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IQWiG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Lauterberg, Jörg</dc:creator>
  <cp:lastModifiedBy>Lauterberg, Jörg</cp:lastModifiedBy>
  <cp:revision>9</cp:revision>
  <dcterms:created xsi:type="dcterms:W3CDTF">2015-07-08T11:22:00Z</dcterms:created>
  <dcterms:modified xsi:type="dcterms:W3CDTF">2015-08-17T12:21:00Z</dcterms:modified>
</cp:coreProperties>
</file>