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B825" w14:textId="26DDECBA" w:rsidR="003B6A2B" w:rsidRPr="001A7914" w:rsidRDefault="00330F93" w:rsidP="00957A89">
      <w:pPr>
        <w:pStyle w:val="Titre"/>
        <w:rPr>
          <w:rFonts w:eastAsiaTheme="minorHAnsi" w:cs="Times New Roman"/>
          <w:bCs/>
          <w:color w:val="auto"/>
          <w:spacing w:val="0"/>
          <w:kern w:val="0"/>
          <w:sz w:val="32"/>
          <w:szCs w:val="32"/>
          <w:lang w:val="en-GB"/>
        </w:rPr>
      </w:pPr>
      <w:r w:rsidRPr="001A7914">
        <w:rPr>
          <w:rFonts w:eastAsiaTheme="minorHAnsi" w:cs="Times New Roman"/>
          <w:bCs/>
          <w:color w:val="auto"/>
          <w:spacing w:val="0"/>
          <w:kern w:val="0"/>
          <w:sz w:val="32"/>
          <w:szCs w:val="32"/>
          <w:lang w:val="en-GB"/>
        </w:rPr>
        <w:t xml:space="preserve">Briefing book template for </w:t>
      </w:r>
      <w:r w:rsidR="003B6A2B" w:rsidRPr="001A7914">
        <w:rPr>
          <w:rFonts w:eastAsiaTheme="minorHAnsi" w:cs="Times New Roman"/>
          <w:bCs/>
          <w:color w:val="auto"/>
          <w:spacing w:val="0"/>
          <w:kern w:val="0"/>
          <w:sz w:val="32"/>
          <w:szCs w:val="32"/>
          <w:lang w:val="en-GB"/>
        </w:rPr>
        <w:t xml:space="preserve">Pharmaceuticals </w:t>
      </w:r>
    </w:p>
    <w:p w14:paraId="0F1A1BB7" w14:textId="77777777" w:rsidR="003519CC" w:rsidRPr="001A7914" w:rsidRDefault="003B6A2B" w:rsidP="00957A89">
      <w:pPr>
        <w:pStyle w:val="Titre"/>
        <w:rPr>
          <w:rFonts w:eastAsiaTheme="minorHAnsi" w:cs="Times New Roman"/>
          <w:bCs/>
          <w:color w:val="auto"/>
          <w:spacing w:val="0"/>
          <w:kern w:val="0"/>
          <w:sz w:val="24"/>
          <w:szCs w:val="24"/>
        </w:rPr>
      </w:pPr>
      <w:r w:rsidRPr="001A7914">
        <w:rPr>
          <w:rFonts w:eastAsiaTheme="minorHAnsi" w:cs="Times New Roman"/>
          <w:bCs/>
          <w:color w:val="auto"/>
          <w:spacing w:val="0"/>
          <w:kern w:val="0"/>
          <w:sz w:val="24"/>
          <w:szCs w:val="24"/>
        </w:rPr>
        <w:t>EUnetHTA</w:t>
      </w:r>
      <w:r w:rsidR="00330F93" w:rsidRPr="001A7914">
        <w:rPr>
          <w:rFonts w:eastAsiaTheme="minorHAnsi" w:cs="Times New Roman"/>
          <w:bCs/>
          <w:color w:val="auto"/>
          <w:spacing w:val="0"/>
          <w:kern w:val="0"/>
          <w:sz w:val="24"/>
          <w:szCs w:val="24"/>
        </w:rPr>
        <w:t xml:space="preserve"> multi-HTA E</w:t>
      </w:r>
      <w:r w:rsidR="00FE1562" w:rsidRPr="001A7914">
        <w:rPr>
          <w:rFonts w:eastAsiaTheme="minorHAnsi" w:cs="Times New Roman"/>
          <w:bCs/>
          <w:color w:val="auto"/>
          <w:spacing w:val="0"/>
          <w:kern w:val="0"/>
          <w:sz w:val="24"/>
          <w:szCs w:val="24"/>
        </w:rPr>
        <w:t xml:space="preserve">arly </w:t>
      </w:r>
      <w:r w:rsidR="00330F93" w:rsidRPr="001A7914">
        <w:rPr>
          <w:rFonts w:eastAsiaTheme="minorHAnsi" w:cs="Times New Roman"/>
          <w:bCs/>
          <w:color w:val="auto"/>
          <w:spacing w:val="0"/>
          <w:kern w:val="0"/>
          <w:sz w:val="24"/>
          <w:szCs w:val="24"/>
        </w:rPr>
        <w:t>D</w:t>
      </w:r>
      <w:r w:rsidR="00DB22D0" w:rsidRPr="001A7914">
        <w:rPr>
          <w:rFonts w:eastAsiaTheme="minorHAnsi" w:cs="Times New Roman"/>
          <w:bCs/>
          <w:color w:val="auto"/>
          <w:spacing w:val="0"/>
          <w:kern w:val="0"/>
          <w:sz w:val="24"/>
          <w:szCs w:val="24"/>
        </w:rPr>
        <w:t>ialogue</w:t>
      </w:r>
      <w:r w:rsidRPr="001A7914">
        <w:rPr>
          <w:rFonts w:eastAsiaTheme="minorHAnsi" w:cs="Times New Roman"/>
          <w:bCs/>
          <w:color w:val="auto"/>
          <w:spacing w:val="0"/>
          <w:kern w:val="0"/>
          <w:sz w:val="24"/>
          <w:szCs w:val="24"/>
        </w:rPr>
        <w:t>s</w:t>
      </w:r>
    </w:p>
    <w:p w14:paraId="1EE0A248" w14:textId="72781DD9" w:rsidR="00F60095" w:rsidRPr="001A7914" w:rsidRDefault="00F60095" w:rsidP="00F60095">
      <w:pPr>
        <w:jc w:val="center"/>
        <w:rPr>
          <w:color w:val="auto"/>
          <w:lang w:val="en-US"/>
        </w:rPr>
      </w:pPr>
      <w:bookmarkStart w:id="0" w:name="_GoBack"/>
      <w:bookmarkEnd w:id="0"/>
    </w:p>
    <w:p w14:paraId="362B8364" w14:textId="77777777" w:rsidR="00E41B71" w:rsidRPr="001A7914" w:rsidRDefault="00E41B71" w:rsidP="00A6773C">
      <w:pPr>
        <w:spacing w:before="0" w:after="120" w:line="240" w:lineRule="auto"/>
        <w:jc w:val="center"/>
        <w:rPr>
          <w:b w:val="0"/>
          <w:color w:val="auto"/>
          <w:lang w:val="en-GB"/>
        </w:rPr>
      </w:pPr>
    </w:p>
    <w:p w14:paraId="3F9C3A13" w14:textId="08C8D865" w:rsidR="00544D14" w:rsidRPr="001A7914" w:rsidRDefault="00544D14" w:rsidP="00544D14">
      <w:pPr>
        <w:pStyle w:val="Pieddepage"/>
        <w:rPr>
          <w:b w:val="0"/>
          <w:color w:val="auto"/>
          <w:lang w:val="en-US"/>
        </w:rPr>
      </w:pPr>
      <w:r w:rsidRPr="001A7914">
        <w:rPr>
          <w:rFonts w:cs="Times New Roman"/>
          <w:b w:val="0"/>
          <w:bCs/>
          <w:noProof/>
          <w:color w:val="auto"/>
          <w:lang w:val="en-US"/>
        </w:rPr>
        <w:t xml:space="preserve">Last updated: </w:t>
      </w:r>
      <w:r w:rsidR="00E51E4F">
        <w:rPr>
          <w:rFonts w:cs="Times New Roman"/>
          <w:b w:val="0"/>
          <w:bCs/>
          <w:noProof/>
          <w:color w:val="auto"/>
          <w:lang w:val="en-US"/>
        </w:rPr>
        <w:t>0</w:t>
      </w:r>
      <w:r w:rsidR="00F00660">
        <w:rPr>
          <w:rFonts w:cs="Times New Roman"/>
          <w:b w:val="0"/>
          <w:bCs/>
          <w:noProof/>
          <w:color w:val="auto"/>
          <w:lang w:val="en-US"/>
        </w:rPr>
        <w:t>1</w:t>
      </w:r>
      <w:r w:rsidR="00E51E4F">
        <w:rPr>
          <w:rFonts w:cs="Times New Roman"/>
          <w:b w:val="0"/>
          <w:bCs/>
          <w:noProof/>
          <w:color w:val="auto"/>
          <w:lang w:val="en-US"/>
        </w:rPr>
        <w:t>-</w:t>
      </w:r>
      <w:r w:rsidR="0042606A">
        <w:rPr>
          <w:rFonts w:cs="Times New Roman"/>
          <w:b w:val="0"/>
          <w:bCs/>
          <w:noProof/>
          <w:color w:val="auto"/>
          <w:lang w:val="en-US"/>
        </w:rPr>
        <w:t>J</w:t>
      </w:r>
      <w:r w:rsidR="0042606A">
        <w:rPr>
          <w:rFonts w:cs="Times New Roman"/>
          <w:b w:val="0"/>
          <w:bCs/>
          <w:noProof/>
          <w:color w:val="auto"/>
          <w:lang w:val="en-US"/>
        </w:rPr>
        <w:t>ul</w:t>
      </w:r>
      <w:r w:rsidR="00E51E4F">
        <w:rPr>
          <w:rFonts w:cs="Times New Roman"/>
          <w:b w:val="0"/>
          <w:bCs/>
          <w:noProof/>
          <w:color w:val="auto"/>
          <w:lang w:val="en-US"/>
        </w:rPr>
        <w:t>-2020</w:t>
      </w:r>
    </w:p>
    <w:p w14:paraId="526EDFCA" w14:textId="77777777" w:rsidR="00A6773C" w:rsidRPr="001A7914" w:rsidRDefault="00A6773C" w:rsidP="00A6773C">
      <w:pPr>
        <w:spacing w:before="0" w:after="120" w:line="240" w:lineRule="auto"/>
        <w:jc w:val="center"/>
        <w:rPr>
          <w:b w:val="0"/>
          <w:color w:val="auto"/>
          <w:lang w:val="en-GB"/>
        </w:rPr>
      </w:pPr>
    </w:p>
    <w:p w14:paraId="3E5C533E" w14:textId="07182D31" w:rsidR="00E41B71" w:rsidRPr="001A7914" w:rsidRDefault="00E41B71" w:rsidP="00167F92">
      <w:pPr>
        <w:pStyle w:val="DocsubtitleAgency"/>
        <w:spacing w:after="120" w:line="240" w:lineRule="auto"/>
        <w:jc w:val="both"/>
        <w:rPr>
          <w:rFonts w:asciiTheme="minorHAnsi" w:hAnsiTheme="minorHAnsi"/>
          <w:sz w:val="22"/>
          <w:szCs w:val="22"/>
        </w:rPr>
      </w:pPr>
      <w:r w:rsidRPr="001A7914">
        <w:rPr>
          <w:rFonts w:asciiTheme="minorHAnsi" w:hAnsiTheme="minorHAnsi"/>
          <w:sz w:val="22"/>
          <w:szCs w:val="22"/>
        </w:rPr>
        <w:t>This template is to be used by companies willing to submit an overview of relevant inf</w:t>
      </w:r>
      <w:r w:rsidR="00FF5433" w:rsidRPr="001A7914">
        <w:rPr>
          <w:rFonts w:asciiTheme="minorHAnsi" w:hAnsiTheme="minorHAnsi"/>
          <w:sz w:val="22"/>
          <w:szCs w:val="22"/>
        </w:rPr>
        <w:t>ormation necessary to support a</w:t>
      </w:r>
      <w:r w:rsidRPr="001A7914">
        <w:rPr>
          <w:rFonts w:asciiTheme="minorHAnsi" w:hAnsiTheme="minorHAnsi"/>
          <w:sz w:val="22"/>
          <w:szCs w:val="22"/>
        </w:rPr>
        <w:t xml:space="preserve"> </w:t>
      </w:r>
      <w:r w:rsidR="00FF5433" w:rsidRPr="001A7914">
        <w:rPr>
          <w:rFonts w:asciiTheme="minorHAnsi" w:hAnsiTheme="minorHAnsi"/>
          <w:sz w:val="22"/>
          <w:szCs w:val="22"/>
        </w:rPr>
        <w:t>EUnetHTA multi-HTA Early Dialogue</w:t>
      </w:r>
      <w:r w:rsidRPr="001A7914">
        <w:rPr>
          <w:rFonts w:asciiTheme="minorHAnsi" w:hAnsiTheme="minorHAnsi"/>
          <w:sz w:val="22"/>
          <w:szCs w:val="22"/>
        </w:rPr>
        <w:t xml:space="preserve"> discussion</w:t>
      </w:r>
      <w:r w:rsidR="00484999" w:rsidRPr="001A7914">
        <w:rPr>
          <w:rFonts w:asciiTheme="minorHAnsi" w:hAnsiTheme="minorHAnsi"/>
          <w:sz w:val="22"/>
          <w:szCs w:val="22"/>
        </w:rPr>
        <w:t xml:space="preserve"> in the frame of EUnetHTA JA3</w:t>
      </w:r>
      <w:r w:rsidR="00167F92" w:rsidRPr="001A7914">
        <w:rPr>
          <w:rFonts w:asciiTheme="minorHAnsi" w:hAnsiTheme="minorHAnsi"/>
          <w:sz w:val="22"/>
          <w:szCs w:val="22"/>
        </w:rPr>
        <w:t xml:space="preserve">. </w:t>
      </w:r>
      <w:r w:rsidR="00167F92" w:rsidRPr="0042606A">
        <w:rPr>
          <w:rFonts w:asciiTheme="minorHAnsi" w:hAnsiTheme="minorHAnsi"/>
          <w:i/>
          <w:iCs/>
          <w:sz w:val="22"/>
          <w:szCs w:val="22"/>
        </w:rPr>
        <w:t>It is</w:t>
      </w:r>
      <w:r w:rsidR="00FF5433" w:rsidRPr="0042606A">
        <w:rPr>
          <w:rFonts w:asciiTheme="minorHAnsi" w:hAnsiTheme="minorHAnsi"/>
          <w:i/>
          <w:iCs/>
          <w:sz w:val="22"/>
          <w:szCs w:val="22"/>
        </w:rPr>
        <w:t xml:space="preserve"> not</w:t>
      </w:r>
      <w:r w:rsidR="00167F92" w:rsidRPr="0042606A">
        <w:rPr>
          <w:rFonts w:asciiTheme="minorHAnsi" w:hAnsiTheme="minorHAnsi"/>
          <w:i/>
          <w:iCs/>
          <w:sz w:val="22"/>
          <w:szCs w:val="22"/>
        </w:rPr>
        <w:t xml:space="preserve"> to be used for EUnetHTA </w:t>
      </w:r>
      <w:r w:rsidR="00FF5433" w:rsidRPr="0042606A">
        <w:rPr>
          <w:rFonts w:asciiTheme="minorHAnsi" w:hAnsiTheme="minorHAnsi"/>
          <w:i/>
          <w:iCs/>
          <w:sz w:val="22"/>
          <w:szCs w:val="22"/>
        </w:rPr>
        <w:t>Parallel Consultations</w:t>
      </w:r>
      <w:r w:rsidR="00167F92" w:rsidRPr="0042606A">
        <w:rPr>
          <w:rFonts w:asciiTheme="minorHAnsi" w:hAnsiTheme="minorHAnsi"/>
          <w:i/>
          <w:iCs/>
          <w:sz w:val="22"/>
          <w:szCs w:val="22"/>
        </w:rPr>
        <w:t>.</w:t>
      </w:r>
    </w:p>
    <w:p w14:paraId="3DB221A4" w14:textId="77777777" w:rsidR="00732332" w:rsidRPr="001A7914" w:rsidRDefault="00E41B71" w:rsidP="00A6773C">
      <w:pPr>
        <w:pStyle w:val="DocsubtitleAgency"/>
        <w:spacing w:after="120" w:line="240" w:lineRule="auto"/>
        <w:jc w:val="both"/>
        <w:rPr>
          <w:rFonts w:asciiTheme="minorHAnsi" w:hAnsiTheme="minorHAnsi"/>
          <w:sz w:val="22"/>
          <w:szCs w:val="22"/>
        </w:rPr>
      </w:pPr>
      <w:r w:rsidRPr="001A7914">
        <w:rPr>
          <w:rFonts w:asciiTheme="minorHAnsi" w:hAnsiTheme="minorHAnsi"/>
          <w:sz w:val="22"/>
          <w:szCs w:val="22"/>
        </w:rPr>
        <w:t xml:space="preserve">Standard headings in the template should be used whenever possible. If it is considered necessary to deviate from the pre-specified headings due to product-specific requirements, alternative or additional headings/domains may be considered. </w:t>
      </w:r>
    </w:p>
    <w:p w14:paraId="32914530" w14:textId="29A07847" w:rsidR="00997829" w:rsidRPr="001A7914" w:rsidRDefault="001815A3" w:rsidP="000773D0">
      <w:pPr>
        <w:pStyle w:val="BodytextAgency"/>
        <w:spacing w:after="120" w:line="240" w:lineRule="auto"/>
        <w:jc w:val="both"/>
        <w:rPr>
          <w:rFonts w:asciiTheme="minorHAnsi" w:hAnsiTheme="minorHAnsi"/>
          <w:sz w:val="22"/>
          <w:szCs w:val="22"/>
        </w:rPr>
      </w:pPr>
      <w:r w:rsidRPr="001A7914">
        <w:rPr>
          <w:rFonts w:asciiTheme="minorHAnsi" w:hAnsiTheme="minorHAnsi"/>
          <w:sz w:val="22"/>
          <w:szCs w:val="22"/>
        </w:rPr>
        <w:t xml:space="preserve">The bracketing convention stated below indicates whether the information </w:t>
      </w:r>
      <w:r w:rsidR="00FF5433" w:rsidRPr="001A7914">
        <w:rPr>
          <w:rFonts w:asciiTheme="minorHAnsi" w:hAnsiTheme="minorHAnsi"/>
          <w:sz w:val="22"/>
          <w:szCs w:val="22"/>
        </w:rPr>
        <w:t xml:space="preserve">to be included is </w:t>
      </w:r>
      <w:r w:rsidRPr="001A7914">
        <w:rPr>
          <w:rFonts w:asciiTheme="minorHAnsi" w:hAnsiTheme="minorHAnsi"/>
          <w:sz w:val="22"/>
          <w:szCs w:val="22"/>
        </w:rPr>
        <w:t>mandatory or optional:</w:t>
      </w:r>
    </w:p>
    <w:p w14:paraId="47E8E477" w14:textId="0A18141D" w:rsidR="00E41B71" w:rsidRPr="001A7914" w:rsidRDefault="00E41B71" w:rsidP="00997829">
      <w:pPr>
        <w:pStyle w:val="BodytextAgency"/>
        <w:spacing w:after="120" w:line="240" w:lineRule="auto"/>
        <w:rPr>
          <w:rFonts w:asciiTheme="minorHAnsi" w:hAnsiTheme="minorHAnsi"/>
          <w:b/>
          <w:sz w:val="22"/>
          <w:szCs w:val="22"/>
        </w:rPr>
      </w:pPr>
      <w:r w:rsidRPr="001A7914">
        <w:rPr>
          <w:rFonts w:asciiTheme="minorHAnsi" w:hAnsiTheme="minorHAnsi"/>
          <w:b/>
          <w:sz w:val="22"/>
          <w:szCs w:val="22"/>
        </w:rPr>
        <w:t xml:space="preserve">Bracketing convention: </w:t>
      </w:r>
    </w:p>
    <w:p w14:paraId="4C918F5B" w14:textId="7CF874C6" w:rsidR="00E41B71" w:rsidRPr="001A7914" w:rsidRDefault="00484999" w:rsidP="00A6773C">
      <w:pPr>
        <w:pStyle w:val="DocsubtitleAgency"/>
        <w:spacing w:after="120" w:line="240" w:lineRule="auto"/>
        <w:jc w:val="both"/>
        <w:rPr>
          <w:rFonts w:asciiTheme="minorHAnsi" w:hAnsiTheme="minorHAnsi"/>
          <w:i/>
          <w:sz w:val="22"/>
          <w:szCs w:val="22"/>
        </w:rPr>
      </w:pPr>
      <w:r w:rsidRPr="001A7914">
        <w:rPr>
          <w:rFonts w:asciiTheme="minorHAnsi" w:hAnsiTheme="minorHAnsi"/>
          <w:i/>
          <w:sz w:val="22"/>
          <w:szCs w:val="22"/>
        </w:rPr>
        <w:t>{text}</w:t>
      </w:r>
      <w:r w:rsidR="00E41B71" w:rsidRPr="001A7914">
        <w:rPr>
          <w:rFonts w:asciiTheme="minorHAnsi" w:hAnsiTheme="minorHAnsi"/>
          <w:i/>
          <w:sz w:val="22"/>
          <w:szCs w:val="22"/>
        </w:rPr>
        <w:t xml:space="preserve">: Required information; </w:t>
      </w:r>
    </w:p>
    <w:p w14:paraId="07358601" w14:textId="0B9877B7" w:rsidR="00E41B71" w:rsidRPr="001A7914" w:rsidRDefault="00484999" w:rsidP="00A6773C">
      <w:pPr>
        <w:pStyle w:val="DocsubtitleAgency"/>
        <w:spacing w:after="120" w:line="240" w:lineRule="auto"/>
        <w:jc w:val="both"/>
        <w:rPr>
          <w:rFonts w:asciiTheme="minorHAnsi" w:hAnsiTheme="minorHAnsi"/>
          <w:i/>
          <w:sz w:val="22"/>
          <w:szCs w:val="22"/>
        </w:rPr>
      </w:pPr>
      <w:r w:rsidRPr="001A7914">
        <w:rPr>
          <w:rFonts w:asciiTheme="minorHAnsi" w:hAnsiTheme="minorHAnsi" w:cs="Calibri"/>
          <w:sz w:val="22"/>
          <w:szCs w:val="22"/>
        </w:rPr>
        <w:t>&lt;text&gt;</w:t>
      </w:r>
      <w:r w:rsidR="00E41B71" w:rsidRPr="001A7914">
        <w:rPr>
          <w:rFonts w:asciiTheme="minorHAnsi" w:hAnsiTheme="minorHAnsi"/>
          <w:i/>
          <w:sz w:val="22"/>
          <w:szCs w:val="22"/>
        </w:rPr>
        <w:t xml:space="preserve">: Optional information to be given if applicable; </w:t>
      </w:r>
    </w:p>
    <w:p w14:paraId="2B629614" w14:textId="77777777" w:rsidR="00E41B71" w:rsidRPr="001A7914" w:rsidRDefault="00E41B71" w:rsidP="00A6773C">
      <w:pPr>
        <w:pStyle w:val="DocsubtitleAgency"/>
        <w:spacing w:after="120" w:line="240" w:lineRule="auto"/>
        <w:jc w:val="both"/>
        <w:rPr>
          <w:rFonts w:asciiTheme="minorHAnsi" w:hAnsiTheme="minorHAnsi"/>
          <w:i/>
          <w:sz w:val="22"/>
          <w:szCs w:val="22"/>
        </w:rPr>
      </w:pPr>
      <w:r w:rsidRPr="001A7914">
        <w:rPr>
          <w:rFonts w:asciiTheme="minorHAnsi" w:hAnsiTheme="minorHAnsi"/>
          <w:i/>
          <w:sz w:val="22"/>
          <w:szCs w:val="22"/>
        </w:rPr>
        <w:t>[text]: Explanation and guidance.</w:t>
      </w:r>
    </w:p>
    <w:p w14:paraId="00243C36" w14:textId="77777777" w:rsidR="00E41B71" w:rsidRPr="001A7914" w:rsidRDefault="00E41B71" w:rsidP="00A6773C">
      <w:pPr>
        <w:pStyle w:val="DocsubtitleAgency"/>
        <w:spacing w:after="120" w:line="240" w:lineRule="auto"/>
        <w:jc w:val="both"/>
        <w:rPr>
          <w:rFonts w:asciiTheme="minorHAnsi" w:hAnsiTheme="minorHAnsi"/>
          <w:b/>
          <w:sz w:val="22"/>
          <w:szCs w:val="22"/>
        </w:rPr>
      </w:pPr>
      <w:r w:rsidRPr="001A7914">
        <w:rPr>
          <w:rFonts w:asciiTheme="minorHAnsi" w:hAnsiTheme="minorHAnsi"/>
          <w:b/>
          <w:sz w:val="22"/>
          <w:szCs w:val="22"/>
        </w:rPr>
        <w:t xml:space="preserve">References convention: </w:t>
      </w:r>
    </w:p>
    <w:p w14:paraId="092686E9" w14:textId="20418CA4" w:rsidR="00E41B71" w:rsidRPr="001A7914" w:rsidRDefault="00E41B71" w:rsidP="00A6773C">
      <w:pPr>
        <w:pStyle w:val="DocsubtitleAgency"/>
        <w:spacing w:after="120" w:line="240" w:lineRule="auto"/>
        <w:jc w:val="both"/>
        <w:rPr>
          <w:rFonts w:asciiTheme="minorHAnsi" w:hAnsiTheme="minorHAnsi"/>
          <w:sz w:val="22"/>
          <w:szCs w:val="22"/>
        </w:rPr>
      </w:pPr>
      <w:r w:rsidRPr="001A7914">
        <w:rPr>
          <w:rFonts w:asciiTheme="minorHAnsi" w:hAnsiTheme="minorHAnsi"/>
          <w:sz w:val="22"/>
          <w:szCs w:val="22"/>
        </w:rPr>
        <w:t>For citation of literature references</w:t>
      </w:r>
      <w:r w:rsidR="00484999" w:rsidRPr="001A7914">
        <w:rPr>
          <w:rFonts w:asciiTheme="minorHAnsi" w:hAnsiTheme="minorHAnsi"/>
          <w:sz w:val="22"/>
          <w:szCs w:val="22"/>
        </w:rPr>
        <w:t>, footnotes are preferred, alternatively</w:t>
      </w:r>
      <w:r w:rsidRPr="001A7914">
        <w:rPr>
          <w:rFonts w:asciiTheme="minorHAnsi" w:hAnsiTheme="minorHAnsi"/>
          <w:sz w:val="22"/>
          <w:szCs w:val="22"/>
        </w:rPr>
        <w:t xml:space="preserve"> the format (first author &lt;et al.&gt;, publication year) is recommended.</w:t>
      </w:r>
    </w:p>
    <w:p w14:paraId="23806876" w14:textId="2D9FB91C" w:rsidR="001815A3" w:rsidRPr="001A7914" w:rsidRDefault="00E41B71" w:rsidP="0042606A">
      <w:pPr>
        <w:pStyle w:val="BodytextAgency"/>
        <w:spacing w:after="120" w:line="240" w:lineRule="auto"/>
        <w:jc w:val="both"/>
        <w:rPr>
          <w:rFonts w:cs="Times New Roman"/>
          <w:bCs/>
          <w:sz w:val="28"/>
          <w:szCs w:val="28"/>
        </w:rPr>
      </w:pPr>
      <w:r w:rsidRPr="001A7914">
        <w:rPr>
          <w:rFonts w:asciiTheme="minorHAnsi" w:hAnsiTheme="minorHAnsi"/>
          <w:sz w:val="22"/>
          <w:szCs w:val="22"/>
        </w:rPr>
        <w:t xml:space="preserve">The document must be submitted in Word format. The recommended length of the briefing book is approximately 50 pages, not including annexes. Any essential self-standing documents such as study protocols, reports etc. should be placed in the annex (section </w:t>
      </w:r>
      <w:r w:rsidR="00732332" w:rsidRPr="001A7914">
        <w:rPr>
          <w:rFonts w:asciiTheme="minorHAnsi" w:hAnsiTheme="minorHAnsi"/>
          <w:sz w:val="22"/>
          <w:szCs w:val="22"/>
        </w:rPr>
        <w:t>5</w:t>
      </w:r>
      <w:r w:rsidRPr="001A7914">
        <w:rPr>
          <w:rFonts w:asciiTheme="minorHAnsi" w:hAnsiTheme="minorHAnsi"/>
          <w:sz w:val="22"/>
          <w:szCs w:val="22"/>
        </w:rPr>
        <w:t xml:space="preserve"> of this template) or should be submitted as separate documents in a Word or PDF format. Referenced articles should be submitted in full text versions.</w:t>
      </w:r>
      <w:r w:rsidR="0011310F" w:rsidRPr="001A7914">
        <w:rPr>
          <w:b/>
          <w:noProof/>
          <w:lang w:eastAsia="fr-FR"/>
        </w:rPr>
        <w:drawing>
          <wp:anchor distT="0" distB="0" distL="114300" distR="114300" simplePos="0" relativeHeight="251660288" behindDoc="0" locked="0" layoutInCell="1" allowOverlap="1" wp14:anchorId="45164EB0" wp14:editId="03D59C98">
            <wp:simplePos x="0" y="0"/>
            <wp:positionH relativeFrom="column">
              <wp:posOffset>542421</wp:posOffset>
            </wp:positionH>
            <wp:positionV relativeFrom="paragraph">
              <wp:posOffset>4979035</wp:posOffset>
            </wp:positionV>
            <wp:extent cx="449580" cy="31305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9580" cy="313055"/>
                    </a:xfrm>
                    <a:prstGeom prst="rect">
                      <a:avLst/>
                    </a:prstGeom>
                  </pic:spPr>
                </pic:pic>
              </a:graphicData>
            </a:graphic>
            <wp14:sizeRelH relativeFrom="margin">
              <wp14:pctWidth>0</wp14:pctWidth>
            </wp14:sizeRelH>
            <wp14:sizeRelV relativeFrom="margin">
              <wp14:pctHeight>0</wp14:pctHeight>
            </wp14:sizeRelV>
          </wp:anchor>
        </w:drawing>
      </w:r>
      <w:r w:rsidR="001815A3" w:rsidRPr="001A7914">
        <w:rPr>
          <w:rFonts w:cs="Times New Roman"/>
          <w:bCs/>
          <w:sz w:val="28"/>
          <w:szCs w:val="28"/>
        </w:rPr>
        <w:br w:type="page"/>
      </w:r>
    </w:p>
    <w:p w14:paraId="412E0393" w14:textId="77777777" w:rsidR="00E41B71" w:rsidRPr="001A7914" w:rsidRDefault="00E41B71" w:rsidP="00A6773C">
      <w:pPr>
        <w:pStyle w:val="Titre"/>
        <w:spacing w:before="0" w:after="120"/>
        <w:rPr>
          <w:color w:val="auto"/>
          <w:sz w:val="22"/>
          <w:szCs w:val="22"/>
        </w:rPr>
      </w:pPr>
    </w:p>
    <w:p w14:paraId="1D4BEC7B" w14:textId="77777777"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p>
    <w:p w14:paraId="04BBE881" w14:textId="4E4D51E3"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Active substance:</w:t>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00C56C6A" w:rsidRPr="001A7914">
        <w:rPr>
          <w:rFonts w:asciiTheme="minorHAnsi" w:hAnsiTheme="minorHAnsi"/>
          <w:sz w:val="22"/>
          <w:szCs w:val="22"/>
        </w:rPr>
        <w:t>{}</w:t>
      </w:r>
    </w:p>
    <w:p w14:paraId="37D34AB8" w14:textId="5E6764BF"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Product Name:</w:t>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00112D06" w:rsidRPr="001A7914">
        <w:rPr>
          <w:rFonts w:asciiTheme="minorHAnsi" w:hAnsiTheme="minorHAnsi"/>
          <w:sz w:val="22"/>
          <w:szCs w:val="22"/>
        </w:rPr>
        <w:tab/>
      </w:r>
      <w:r w:rsidR="00C56C6A" w:rsidRPr="001A7914">
        <w:rPr>
          <w:rFonts w:asciiTheme="minorHAnsi" w:hAnsiTheme="minorHAnsi"/>
          <w:sz w:val="22"/>
          <w:szCs w:val="22"/>
        </w:rPr>
        <w:t>{}</w:t>
      </w:r>
      <w:r w:rsidRPr="001A7914">
        <w:rPr>
          <w:rFonts w:asciiTheme="minorHAnsi" w:hAnsiTheme="minorHAnsi"/>
          <w:sz w:val="22"/>
          <w:szCs w:val="22"/>
        </w:rPr>
        <w:tab/>
      </w:r>
      <w:r w:rsidRPr="001A7914">
        <w:rPr>
          <w:rFonts w:asciiTheme="minorHAnsi" w:hAnsiTheme="minorHAnsi"/>
          <w:sz w:val="22"/>
          <w:szCs w:val="22"/>
        </w:rPr>
        <w:tab/>
      </w:r>
    </w:p>
    <w:p w14:paraId="3FE654FA" w14:textId="5C309E62"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Pharmaco-therapeutic group:</w:t>
      </w:r>
      <w:r w:rsidRPr="001A7914">
        <w:rPr>
          <w:rFonts w:asciiTheme="minorHAnsi" w:hAnsiTheme="minorHAnsi"/>
          <w:sz w:val="22"/>
          <w:szCs w:val="22"/>
        </w:rPr>
        <w:tab/>
      </w:r>
      <w:r w:rsidR="00112D06" w:rsidRPr="001A7914">
        <w:rPr>
          <w:rFonts w:asciiTheme="minorHAnsi" w:hAnsiTheme="minorHAnsi"/>
          <w:sz w:val="22"/>
          <w:szCs w:val="22"/>
        </w:rPr>
        <w:tab/>
      </w:r>
      <w:r w:rsidR="00C56C6A" w:rsidRPr="001A7914">
        <w:rPr>
          <w:rFonts w:asciiTheme="minorHAnsi" w:hAnsiTheme="minorHAnsi"/>
          <w:sz w:val="22"/>
          <w:szCs w:val="22"/>
        </w:rPr>
        <w:t>{}</w:t>
      </w:r>
      <w:r w:rsidRPr="001A7914">
        <w:rPr>
          <w:rFonts w:asciiTheme="minorHAnsi" w:hAnsiTheme="minorHAnsi"/>
          <w:sz w:val="22"/>
          <w:szCs w:val="22"/>
        </w:rPr>
        <w:tab/>
      </w:r>
      <w:r w:rsidRPr="001A7914">
        <w:rPr>
          <w:rFonts w:asciiTheme="minorHAnsi" w:hAnsiTheme="minorHAnsi"/>
          <w:sz w:val="22"/>
          <w:szCs w:val="22"/>
        </w:rPr>
        <w:tab/>
        <w:t xml:space="preserve"> </w:t>
      </w:r>
    </w:p>
    <w:p w14:paraId="0256D663" w14:textId="41216DAD"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Intended indication(s):</w:t>
      </w:r>
      <w:r w:rsidRPr="001A7914">
        <w:rPr>
          <w:rFonts w:asciiTheme="minorHAnsi" w:hAnsiTheme="minorHAnsi"/>
          <w:sz w:val="22"/>
          <w:szCs w:val="22"/>
        </w:rPr>
        <w:tab/>
      </w:r>
      <w:r w:rsidRPr="001A7914">
        <w:rPr>
          <w:rFonts w:asciiTheme="minorHAnsi" w:hAnsiTheme="minorHAnsi"/>
          <w:sz w:val="22"/>
          <w:szCs w:val="22"/>
        </w:rPr>
        <w:tab/>
      </w:r>
      <w:r w:rsidR="00112D06" w:rsidRPr="001A7914">
        <w:rPr>
          <w:rFonts w:asciiTheme="minorHAnsi" w:hAnsiTheme="minorHAnsi"/>
          <w:sz w:val="22"/>
          <w:szCs w:val="22"/>
        </w:rPr>
        <w:tab/>
      </w:r>
      <w:r w:rsidR="00C56C6A" w:rsidRPr="001A7914">
        <w:rPr>
          <w:rFonts w:asciiTheme="minorHAnsi" w:hAnsiTheme="minorHAnsi"/>
          <w:sz w:val="22"/>
          <w:szCs w:val="22"/>
        </w:rPr>
        <w:t>{}</w:t>
      </w:r>
    </w:p>
    <w:p w14:paraId="586B4617" w14:textId="1F4BC7E3" w:rsidR="00E41B71" w:rsidRPr="001A7914" w:rsidRDefault="00E21590"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Applicant (company)</w:t>
      </w:r>
      <w:r w:rsidR="00E41B71" w:rsidRPr="001A7914">
        <w:rPr>
          <w:rFonts w:asciiTheme="minorHAnsi" w:hAnsiTheme="minorHAnsi"/>
          <w:sz w:val="22"/>
          <w:szCs w:val="22"/>
        </w:rPr>
        <w:t>:</w:t>
      </w:r>
      <w:r w:rsidR="00E41B71" w:rsidRPr="001A7914">
        <w:rPr>
          <w:rFonts w:asciiTheme="minorHAnsi" w:hAnsiTheme="minorHAnsi"/>
          <w:sz w:val="22"/>
          <w:szCs w:val="22"/>
        </w:rPr>
        <w:tab/>
      </w:r>
      <w:r w:rsidR="00E41B71" w:rsidRPr="001A7914">
        <w:rPr>
          <w:rFonts w:asciiTheme="minorHAnsi" w:hAnsiTheme="minorHAnsi"/>
          <w:sz w:val="22"/>
          <w:szCs w:val="22"/>
        </w:rPr>
        <w:tab/>
      </w:r>
      <w:r w:rsidRPr="001A7914">
        <w:rPr>
          <w:rFonts w:asciiTheme="minorHAnsi" w:hAnsiTheme="minorHAnsi"/>
          <w:sz w:val="22"/>
          <w:szCs w:val="22"/>
        </w:rPr>
        <w:tab/>
      </w:r>
      <w:r w:rsidR="00C56C6A" w:rsidRPr="001A7914">
        <w:rPr>
          <w:rFonts w:asciiTheme="minorHAnsi" w:hAnsiTheme="minorHAnsi"/>
          <w:sz w:val="22"/>
          <w:szCs w:val="22"/>
        </w:rPr>
        <w:t>{}</w:t>
      </w:r>
    </w:p>
    <w:p w14:paraId="266CCE0E" w14:textId="70707CEE" w:rsidR="00E41B71" w:rsidRPr="001A7914" w:rsidRDefault="00E41B71" w:rsidP="00A6773C">
      <w:pPr>
        <w:pStyle w:val="BodytextAgency"/>
        <w:spacing w:after="120" w:line="240" w:lineRule="auto"/>
        <w:rPr>
          <w:rFonts w:asciiTheme="minorHAnsi" w:hAnsiTheme="minorHAnsi"/>
          <w:sz w:val="22"/>
          <w:szCs w:val="22"/>
        </w:rPr>
      </w:pPr>
      <w:r w:rsidRPr="001A7914">
        <w:rPr>
          <w:rFonts w:asciiTheme="minorHAnsi" w:hAnsiTheme="minorHAnsi"/>
          <w:sz w:val="22"/>
          <w:szCs w:val="22"/>
        </w:rPr>
        <w:t xml:space="preserve">Version:  </w:t>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Pr="001A7914">
        <w:rPr>
          <w:rFonts w:asciiTheme="minorHAnsi" w:hAnsiTheme="minorHAnsi"/>
          <w:sz w:val="22"/>
          <w:szCs w:val="22"/>
        </w:rPr>
        <w:tab/>
      </w:r>
      <w:r w:rsidR="00C56C6A" w:rsidRPr="001A7914">
        <w:rPr>
          <w:rFonts w:asciiTheme="minorHAnsi" w:hAnsiTheme="minorHAnsi"/>
          <w:sz w:val="22"/>
          <w:szCs w:val="22"/>
        </w:rPr>
        <w:t>{}</w:t>
      </w:r>
    </w:p>
    <w:p w14:paraId="3729B692" w14:textId="61F09AC5" w:rsidR="00E41B71" w:rsidRPr="001A7914" w:rsidRDefault="00C56C6A" w:rsidP="00A6773C">
      <w:pPr>
        <w:spacing w:before="0" w:after="120" w:line="240" w:lineRule="auto"/>
        <w:rPr>
          <w:rFonts w:eastAsiaTheme="majorEastAsia" w:cstheme="majorBidi"/>
          <w:color w:val="auto"/>
          <w:spacing w:val="15"/>
          <w:sz w:val="42"/>
          <w:szCs w:val="42"/>
          <w:lang w:val="en-GB"/>
        </w:rPr>
      </w:pPr>
      <w:r w:rsidRPr="001A7914">
        <w:rPr>
          <w:rFonts w:eastAsia="Verdana" w:cs="Verdana"/>
          <w:b w:val="0"/>
          <w:color w:val="auto"/>
          <w:lang w:val="en-GB" w:eastAsia="en-GB"/>
        </w:rPr>
        <w:t>Date:</w:t>
      </w:r>
      <w:r w:rsidRPr="001A7914">
        <w:rPr>
          <w:rFonts w:eastAsia="Verdana" w:cs="Verdana"/>
          <w:b w:val="0"/>
          <w:color w:val="auto"/>
          <w:lang w:val="en-GB" w:eastAsia="en-GB"/>
        </w:rPr>
        <w:tab/>
      </w:r>
      <w:r w:rsidRPr="001A7914">
        <w:rPr>
          <w:rFonts w:eastAsia="Verdana" w:cs="Verdana"/>
          <w:b w:val="0"/>
          <w:color w:val="auto"/>
          <w:lang w:val="en-GB" w:eastAsia="en-GB"/>
        </w:rPr>
        <w:tab/>
      </w:r>
      <w:r w:rsidRPr="001A7914">
        <w:rPr>
          <w:rFonts w:eastAsia="Verdana" w:cs="Verdana"/>
          <w:b w:val="0"/>
          <w:color w:val="auto"/>
          <w:lang w:val="en-GB" w:eastAsia="en-GB"/>
        </w:rPr>
        <w:tab/>
      </w:r>
      <w:r w:rsidRPr="001A7914">
        <w:rPr>
          <w:rFonts w:eastAsia="Verdana" w:cs="Verdana"/>
          <w:b w:val="0"/>
          <w:color w:val="auto"/>
          <w:lang w:val="en-GB" w:eastAsia="en-GB"/>
        </w:rPr>
        <w:tab/>
      </w:r>
      <w:r w:rsidRPr="001A7914">
        <w:rPr>
          <w:rFonts w:eastAsia="Verdana" w:cs="Verdana"/>
          <w:b w:val="0"/>
          <w:color w:val="auto"/>
          <w:lang w:val="en-GB" w:eastAsia="en-GB"/>
        </w:rPr>
        <w:tab/>
        <w:t>{DD/MM/YYYY}</w:t>
      </w:r>
      <w:r w:rsidR="00E41B71" w:rsidRPr="001A7914">
        <w:rPr>
          <w:color w:val="auto"/>
          <w:lang w:val="en-GB"/>
        </w:rPr>
        <w:br w:type="page"/>
      </w:r>
    </w:p>
    <w:p w14:paraId="0F050631" w14:textId="34FB07C4" w:rsidR="005678F9" w:rsidRPr="0042606A" w:rsidRDefault="006D6B4A" w:rsidP="0063783A">
      <w:pPr>
        <w:pStyle w:val="texteseed"/>
        <w:ind w:firstLine="0"/>
        <w:rPr>
          <w:rStyle w:val="Lienhypertexte"/>
          <w:rFonts w:cs="Verdana"/>
          <w:b/>
          <w:bCs/>
          <w:noProof/>
          <w:color w:val="auto"/>
          <w:sz w:val="28"/>
          <w:szCs w:val="28"/>
          <w:lang w:val="en-US"/>
        </w:rPr>
      </w:pPr>
      <w:r w:rsidRPr="0063783A">
        <w:rPr>
          <w:b/>
          <w:sz w:val="28"/>
          <w:szCs w:val="28"/>
          <w:lang w:val="en-US" w:eastAsia="zh-CN"/>
        </w:rPr>
        <w:lastRenderedPageBreak/>
        <w:t xml:space="preserve">Table of Contents </w:t>
      </w:r>
      <w:bookmarkStart w:id="1" w:name="_Toc263149898"/>
    </w:p>
    <w:p w14:paraId="07474ABE" w14:textId="77777777" w:rsidR="00FC5A9B" w:rsidRDefault="0025529A">
      <w:pPr>
        <w:pStyle w:val="TM3"/>
        <w:rPr>
          <w:rFonts w:eastAsiaTheme="minorEastAsia" w:cstheme="minorBidi"/>
          <w:sz w:val="22"/>
          <w:szCs w:val="22"/>
          <w:lang w:val="fr-FR" w:eastAsia="fr-FR"/>
        </w:rPr>
      </w:pPr>
      <w:r>
        <w:fldChar w:fldCharType="begin"/>
      </w:r>
      <w:r>
        <w:instrText xml:space="preserve"> TOC \o "1-3" \h \z \u </w:instrText>
      </w:r>
      <w:r>
        <w:fldChar w:fldCharType="separate"/>
      </w:r>
      <w:hyperlink w:anchor="_Toc507519772" w:history="1">
        <w:r w:rsidR="00FC5A9B" w:rsidRPr="002008ED">
          <w:rPr>
            <w:rStyle w:val="Lienhypertexte"/>
          </w:rPr>
          <w:t>List of Figures</w:t>
        </w:r>
        <w:r w:rsidR="00FC5A9B">
          <w:rPr>
            <w:webHidden/>
          </w:rPr>
          <w:tab/>
        </w:r>
        <w:r w:rsidR="00FC5A9B">
          <w:rPr>
            <w:webHidden/>
          </w:rPr>
          <w:fldChar w:fldCharType="begin"/>
        </w:r>
        <w:r w:rsidR="00FC5A9B">
          <w:rPr>
            <w:webHidden/>
          </w:rPr>
          <w:instrText xml:space="preserve"> PAGEREF _Toc507519772 \h </w:instrText>
        </w:r>
        <w:r w:rsidR="00FC5A9B">
          <w:rPr>
            <w:webHidden/>
          </w:rPr>
        </w:r>
        <w:r w:rsidR="00FC5A9B">
          <w:rPr>
            <w:webHidden/>
          </w:rPr>
          <w:fldChar w:fldCharType="separate"/>
        </w:r>
        <w:r w:rsidR="00FC5A9B">
          <w:rPr>
            <w:webHidden/>
          </w:rPr>
          <w:t>3</w:t>
        </w:r>
        <w:r w:rsidR="00FC5A9B">
          <w:rPr>
            <w:webHidden/>
          </w:rPr>
          <w:fldChar w:fldCharType="end"/>
        </w:r>
      </w:hyperlink>
    </w:p>
    <w:p w14:paraId="550B1970" w14:textId="77777777" w:rsidR="00FC5A9B" w:rsidRDefault="00F00660">
      <w:pPr>
        <w:pStyle w:val="TM3"/>
        <w:rPr>
          <w:rFonts w:eastAsiaTheme="minorEastAsia" w:cstheme="minorBidi"/>
          <w:sz w:val="22"/>
          <w:szCs w:val="22"/>
          <w:lang w:val="fr-FR" w:eastAsia="fr-FR"/>
        </w:rPr>
      </w:pPr>
      <w:hyperlink w:anchor="_Toc507519773" w:history="1">
        <w:r w:rsidR="00FC5A9B" w:rsidRPr="002008ED">
          <w:rPr>
            <w:rStyle w:val="Lienhypertexte"/>
          </w:rPr>
          <w:t>List of Tables</w:t>
        </w:r>
        <w:r w:rsidR="00FC5A9B">
          <w:rPr>
            <w:webHidden/>
          </w:rPr>
          <w:tab/>
        </w:r>
        <w:r w:rsidR="00FC5A9B">
          <w:rPr>
            <w:webHidden/>
          </w:rPr>
          <w:fldChar w:fldCharType="begin"/>
        </w:r>
        <w:r w:rsidR="00FC5A9B">
          <w:rPr>
            <w:webHidden/>
          </w:rPr>
          <w:instrText xml:space="preserve"> PAGEREF _Toc507519773 \h </w:instrText>
        </w:r>
        <w:r w:rsidR="00FC5A9B">
          <w:rPr>
            <w:webHidden/>
          </w:rPr>
        </w:r>
        <w:r w:rsidR="00FC5A9B">
          <w:rPr>
            <w:webHidden/>
          </w:rPr>
          <w:fldChar w:fldCharType="separate"/>
        </w:r>
        <w:r w:rsidR="00FC5A9B">
          <w:rPr>
            <w:webHidden/>
          </w:rPr>
          <w:t>3</w:t>
        </w:r>
        <w:r w:rsidR="00FC5A9B">
          <w:rPr>
            <w:webHidden/>
          </w:rPr>
          <w:fldChar w:fldCharType="end"/>
        </w:r>
      </w:hyperlink>
    </w:p>
    <w:p w14:paraId="25DBC34B" w14:textId="77777777" w:rsidR="00FC5A9B" w:rsidRDefault="00F00660">
      <w:pPr>
        <w:pStyle w:val="TM3"/>
        <w:rPr>
          <w:rFonts w:eastAsiaTheme="minorEastAsia" w:cstheme="minorBidi"/>
          <w:sz w:val="22"/>
          <w:szCs w:val="22"/>
          <w:lang w:val="fr-FR" w:eastAsia="fr-FR"/>
        </w:rPr>
      </w:pPr>
      <w:hyperlink w:anchor="_Toc507519774" w:history="1">
        <w:r w:rsidR="00FC5A9B" w:rsidRPr="002008ED">
          <w:rPr>
            <w:rStyle w:val="Lienhypertexte"/>
          </w:rPr>
          <w:t>List of Abbreviations</w:t>
        </w:r>
        <w:r w:rsidR="00FC5A9B">
          <w:rPr>
            <w:webHidden/>
          </w:rPr>
          <w:tab/>
        </w:r>
        <w:r w:rsidR="00FC5A9B">
          <w:rPr>
            <w:webHidden/>
          </w:rPr>
          <w:fldChar w:fldCharType="begin"/>
        </w:r>
        <w:r w:rsidR="00FC5A9B">
          <w:rPr>
            <w:webHidden/>
          </w:rPr>
          <w:instrText xml:space="preserve"> PAGEREF _Toc507519774 \h </w:instrText>
        </w:r>
        <w:r w:rsidR="00FC5A9B">
          <w:rPr>
            <w:webHidden/>
          </w:rPr>
        </w:r>
        <w:r w:rsidR="00FC5A9B">
          <w:rPr>
            <w:webHidden/>
          </w:rPr>
          <w:fldChar w:fldCharType="separate"/>
        </w:r>
        <w:r w:rsidR="00FC5A9B">
          <w:rPr>
            <w:webHidden/>
          </w:rPr>
          <w:t>3</w:t>
        </w:r>
        <w:r w:rsidR="00FC5A9B">
          <w:rPr>
            <w:webHidden/>
          </w:rPr>
          <w:fldChar w:fldCharType="end"/>
        </w:r>
      </w:hyperlink>
    </w:p>
    <w:p w14:paraId="7ADFD368" w14:textId="77777777" w:rsidR="00FC5A9B" w:rsidRDefault="00F00660">
      <w:pPr>
        <w:pStyle w:val="TM1"/>
        <w:rPr>
          <w:rFonts w:asciiTheme="minorHAnsi" w:eastAsiaTheme="minorEastAsia" w:hAnsiTheme="minorHAnsi"/>
          <w:b w:val="0"/>
          <w:lang w:val="fr-FR" w:eastAsia="fr-FR"/>
        </w:rPr>
      </w:pPr>
      <w:hyperlink w:anchor="_Toc507519775" w:history="1">
        <w:r w:rsidR="00FC5A9B" w:rsidRPr="002008ED">
          <w:rPr>
            <w:rStyle w:val="Lienhypertexte"/>
          </w:rPr>
          <w:t>1. Summary</w:t>
        </w:r>
        <w:r w:rsidR="00FC5A9B">
          <w:rPr>
            <w:webHidden/>
          </w:rPr>
          <w:tab/>
        </w:r>
        <w:r w:rsidR="00FC5A9B">
          <w:rPr>
            <w:webHidden/>
          </w:rPr>
          <w:fldChar w:fldCharType="begin"/>
        </w:r>
        <w:r w:rsidR="00FC5A9B">
          <w:rPr>
            <w:webHidden/>
          </w:rPr>
          <w:instrText xml:space="preserve"> PAGEREF _Toc507519775 \h </w:instrText>
        </w:r>
        <w:r w:rsidR="00FC5A9B">
          <w:rPr>
            <w:webHidden/>
          </w:rPr>
        </w:r>
        <w:r w:rsidR="00FC5A9B">
          <w:rPr>
            <w:webHidden/>
          </w:rPr>
          <w:fldChar w:fldCharType="separate"/>
        </w:r>
        <w:r w:rsidR="00FC5A9B">
          <w:rPr>
            <w:webHidden/>
          </w:rPr>
          <w:t>4</w:t>
        </w:r>
        <w:r w:rsidR="00FC5A9B">
          <w:rPr>
            <w:webHidden/>
          </w:rPr>
          <w:fldChar w:fldCharType="end"/>
        </w:r>
      </w:hyperlink>
    </w:p>
    <w:p w14:paraId="77BE41B3" w14:textId="77777777" w:rsidR="00FC5A9B" w:rsidRDefault="00F00660">
      <w:pPr>
        <w:pStyle w:val="TM2"/>
        <w:rPr>
          <w:rFonts w:asciiTheme="minorHAnsi" w:eastAsiaTheme="minorEastAsia" w:hAnsiTheme="minorHAnsi" w:cstheme="minorBidi"/>
          <w:sz w:val="22"/>
          <w:szCs w:val="22"/>
          <w:lang w:val="fr-FR" w:eastAsia="fr-FR"/>
        </w:rPr>
      </w:pPr>
      <w:hyperlink w:anchor="_Toc507519776" w:history="1">
        <w:r w:rsidR="00FC5A9B" w:rsidRPr="002008ED">
          <w:rPr>
            <w:rStyle w:val="Lienhypertexte"/>
          </w:rPr>
          <w:t>1.1. Background information on the disease to be treated</w:t>
        </w:r>
        <w:r w:rsidR="00FC5A9B">
          <w:rPr>
            <w:webHidden/>
          </w:rPr>
          <w:tab/>
        </w:r>
        <w:r w:rsidR="00FC5A9B">
          <w:rPr>
            <w:webHidden/>
          </w:rPr>
          <w:fldChar w:fldCharType="begin"/>
        </w:r>
        <w:r w:rsidR="00FC5A9B">
          <w:rPr>
            <w:webHidden/>
          </w:rPr>
          <w:instrText xml:space="preserve"> PAGEREF _Toc507519776 \h </w:instrText>
        </w:r>
        <w:r w:rsidR="00FC5A9B">
          <w:rPr>
            <w:webHidden/>
          </w:rPr>
        </w:r>
        <w:r w:rsidR="00FC5A9B">
          <w:rPr>
            <w:webHidden/>
          </w:rPr>
          <w:fldChar w:fldCharType="separate"/>
        </w:r>
        <w:r w:rsidR="00FC5A9B">
          <w:rPr>
            <w:webHidden/>
          </w:rPr>
          <w:t>4</w:t>
        </w:r>
        <w:r w:rsidR="00FC5A9B">
          <w:rPr>
            <w:webHidden/>
          </w:rPr>
          <w:fldChar w:fldCharType="end"/>
        </w:r>
      </w:hyperlink>
    </w:p>
    <w:p w14:paraId="58EB7938" w14:textId="77777777" w:rsidR="00FC5A9B" w:rsidRDefault="00F00660">
      <w:pPr>
        <w:pStyle w:val="TM3"/>
        <w:rPr>
          <w:rFonts w:eastAsiaTheme="minorEastAsia" w:cstheme="minorBidi"/>
          <w:sz w:val="22"/>
          <w:szCs w:val="22"/>
          <w:lang w:val="fr-FR" w:eastAsia="fr-FR"/>
        </w:rPr>
      </w:pPr>
      <w:hyperlink w:anchor="_Toc507519777" w:history="1">
        <w:r w:rsidR="00FC5A9B" w:rsidRPr="002008ED">
          <w:rPr>
            <w:rStyle w:val="Lienhypertexte"/>
          </w:rPr>
          <w:t>1.1.1. Overview of the disease</w:t>
        </w:r>
        <w:r w:rsidR="00FC5A9B">
          <w:rPr>
            <w:webHidden/>
          </w:rPr>
          <w:tab/>
        </w:r>
        <w:r w:rsidR="00FC5A9B">
          <w:rPr>
            <w:webHidden/>
          </w:rPr>
          <w:fldChar w:fldCharType="begin"/>
        </w:r>
        <w:r w:rsidR="00FC5A9B">
          <w:rPr>
            <w:webHidden/>
          </w:rPr>
          <w:instrText xml:space="preserve"> PAGEREF _Toc507519777 \h </w:instrText>
        </w:r>
        <w:r w:rsidR="00FC5A9B">
          <w:rPr>
            <w:webHidden/>
          </w:rPr>
        </w:r>
        <w:r w:rsidR="00FC5A9B">
          <w:rPr>
            <w:webHidden/>
          </w:rPr>
          <w:fldChar w:fldCharType="separate"/>
        </w:r>
        <w:r w:rsidR="00FC5A9B">
          <w:rPr>
            <w:webHidden/>
          </w:rPr>
          <w:t>4</w:t>
        </w:r>
        <w:r w:rsidR="00FC5A9B">
          <w:rPr>
            <w:webHidden/>
          </w:rPr>
          <w:fldChar w:fldCharType="end"/>
        </w:r>
      </w:hyperlink>
    </w:p>
    <w:p w14:paraId="5C9649A9" w14:textId="77777777" w:rsidR="00FC5A9B" w:rsidRDefault="00F00660">
      <w:pPr>
        <w:pStyle w:val="TM3"/>
        <w:rPr>
          <w:rFonts w:eastAsiaTheme="minorEastAsia" w:cstheme="minorBidi"/>
          <w:sz w:val="22"/>
          <w:szCs w:val="22"/>
          <w:lang w:val="fr-FR" w:eastAsia="fr-FR"/>
        </w:rPr>
      </w:pPr>
      <w:hyperlink w:anchor="_Toc507519778" w:history="1">
        <w:r w:rsidR="00FC5A9B" w:rsidRPr="002008ED">
          <w:rPr>
            <w:rStyle w:val="Lienhypertexte"/>
          </w:rPr>
          <w:t>1.1.2. Treatment options</w:t>
        </w:r>
        <w:r w:rsidR="00FC5A9B">
          <w:rPr>
            <w:webHidden/>
          </w:rPr>
          <w:tab/>
        </w:r>
        <w:r w:rsidR="00FC5A9B">
          <w:rPr>
            <w:webHidden/>
          </w:rPr>
          <w:fldChar w:fldCharType="begin"/>
        </w:r>
        <w:r w:rsidR="00FC5A9B">
          <w:rPr>
            <w:webHidden/>
          </w:rPr>
          <w:instrText xml:space="preserve"> PAGEREF _Toc507519778 \h </w:instrText>
        </w:r>
        <w:r w:rsidR="00FC5A9B">
          <w:rPr>
            <w:webHidden/>
          </w:rPr>
        </w:r>
        <w:r w:rsidR="00FC5A9B">
          <w:rPr>
            <w:webHidden/>
          </w:rPr>
          <w:fldChar w:fldCharType="separate"/>
        </w:r>
        <w:r w:rsidR="00FC5A9B">
          <w:rPr>
            <w:webHidden/>
          </w:rPr>
          <w:t>4</w:t>
        </w:r>
        <w:r w:rsidR="00FC5A9B">
          <w:rPr>
            <w:webHidden/>
          </w:rPr>
          <w:fldChar w:fldCharType="end"/>
        </w:r>
      </w:hyperlink>
    </w:p>
    <w:p w14:paraId="0C94BCF4" w14:textId="77777777" w:rsidR="00FC5A9B" w:rsidRDefault="00F00660">
      <w:pPr>
        <w:pStyle w:val="TM2"/>
        <w:rPr>
          <w:rFonts w:asciiTheme="minorHAnsi" w:eastAsiaTheme="minorEastAsia" w:hAnsiTheme="minorHAnsi" w:cstheme="minorBidi"/>
          <w:sz w:val="22"/>
          <w:szCs w:val="22"/>
          <w:lang w:val="fr-FR" w:eastAsia="fr-FR"/>
        </w:rPr>
      </w:pPr>
      <w:hyperlink w:anchor="_Toc507519779" w:history="1">
        <w:r w:rsidR="00FC5A9B" w:rsidRPr="002008ED">
          <w:rPr>
            <w:rStyle w:val="Lienhypertexte"/>
          </w:rPr>
          <w:t>1.2. Background information on the product</w:t>
        </w:r>
        <w:r w:rsidR="00FC5A9B">
          <w:rPr>
            <w:webHidden/>
          </w:rPr>
          <w:tab/>
        </w:r>
        <w:r w:rsidR="00FC5A9B">
          <w:rPr>
            <w:webHidden/>
          </w:rPr>
          <w:fldChar w:fldCharType="begin"/>
        </w:r>
        <w:r w:rsidR="00FC5A9B">
          <w:rPr>
            <w:webHidden/>
          </w:rPr>
          <w:instrText xml:space="preserve"> PAGEREF _Toc507519779 \h </w:instrText>
        </w:r>
        <w:r w:rsidR="00FC5A9B">
          <w:rPr>
            <w:webHidden/>
          </w:rPr>
        </w:r>
        <w:r w:rsidR="00FC5A9B">
          <w:rPr>
            <w:webHidden/>
          </w:rPr>
          <w:fldChar w:fldCharType="separate"/>
        </w:r>
        <w:r w:rsidR="00FC5A9B">
          <w:rPr>
            <w:webHidden/>
          </w:rPr>
          <w:t>4</w:t>
        </w:r>
        <w:r w:rsidR="00FC5A9B">
          <w:rPr>
            <w:webHidden/>
          </w:rPr>
          <w:fldChar w:fldCharType="end"/>
        </w:r>
      </w:hyperlink>
    </w:p>
    <w:p w14:paraId="412186FA" w14:textId="77777777" w:rsidR="00FC5A9B" w:rsidRDefault="00F00660">
      <w:pPr>
        <w:pStyle w:val="TM3"/>
        <w:rPr>
          <w:rFonts w:eastAsiaTheme="minorEastAsia" w:cstheme="minorBidi"/>
          <w:sz w:val="22"/>
          <w:szCs w:val="22"/>
          <w:lang w:val="fr-FR" w:eastAsia="fr-FR"/>
        </w:rPr>
      </w:pPr>
      <w:hyperlink w:anchor="_Toc507519780" w:history="1">
        <w:r w:rsidR="00FC5A9B" w:rsidRPr="002008ED">
          <w:rPr>
            <w:rStyle w:val="Lienhypertexte"/>
          </w:rPr>
          <w:t>1.2.1. Indication</w:t>
        </w:r>
        <w:r w:rsidR="00FC5A9B">
          <w:rPr>
            <w:webHidden/>
          </w:rPr>
          <w:tab/>
        </w:r>
        <w:r w:rsidR="00FC5A9B">
          <w:rPr>
            <w:webHidden/>
          </w:rPr>
          <w:fldChar w:fldCharType="begin"/>
        </w:r>
        <w:r w:rsidR="00FC5A9B">
          <w:rPr>
            <w:webHidden/>
          </w:rPr>
          <w:instrText xml:space="preserve"> PAGEREF _Toc507519780 \h </w:instrText>
        </w:r>
        <w:r w:rsidR="00FC5A9B">
          <w:rPr>
            <w:webHidden/>
          </w:rPr>
        </w:r>
        <w:r w:rsidR="00FC5A9B">
          <w:rPr>
            <w:webHidden/>
          </w:rPr>
          <w:fldChar w:fldCharType="separate"/>
        </w:r>
        <w:r w:rsidR="00FC5A9B">
          <w:rPr>
            <w:webHidden/>
          </w:rPr>
          <w:t>4</w:t>
        </w:r>
        <w:r w:rsidR="00FC5A9B">
          <w:rPr>
            <w:webHidden/>
          </w:rPr>
          <w:fldChar w:fldCharType="end"/>
        </w:r>
      </w:hyperlink>
    </w:p>
    <w:p w14:paraId="3E43F059" w14:textId="77777777" w:rsidR="00FC5A9B" w:rsidRDefault="00F00660">
      <w:pPr>
        <w:pStyle w:val="TM3"/>
        <w:rPr>
          <w:rFonts w:eastAsiaTheme="minorEastAsia" w:cstheme="minorBidi"/>
          <w:sz w:val="22"/>
          <w:szCs w:val="22"/>
          <w:lang w:val="fr-FR" w:eastAsia="fr-FR"/>
        </w:rPr>
      </w:pPr>
      <w:hyperlink w:anchor="_Toc507519781" w:history="1">
        <w:r w:rsidR="00FC5A9B" w:rsidRPr="002008ED">
          <w:rPr>
            <w:rStyle w:val="Lienhypertexte"/>
          </w:rPr>
          <w:t>1.2.2. Form, route of administration, dose, dosage</w:t>
        </w:r>
        <w:r w:rsidR="00FC5A9B">
          <w:rPr>
            <w:webHidden/>
          </w:rPr>
          <w:tab/>
        </w:r>
        <w:r w:rsidR="00FC5A9B">
          <w:rPr>
            <w:webHidden/>
          </w:rPr>
          <w:fldChar w:fldCharType="begin"/>
        </w:r>
        <w:r w:rsidR="00FC5A9B">
          <w:rPr>
            <w:webHidden/>
          </w:rPr>
          <w:instrText xml:space="preserve"> PAGEREF _Toc507519781 \h </w:instrText>
        </w:r>
        <w:r w:rsidR="00FC5A9B">
          <w:rPr>
            <w:webHidden/>
          </w:rPr>
        </w:r>
        <w:r w:rsidR="00FC5A9B">
          <w:rPr>
            <w:webHidden/>
          </w:rPr>
          <w:fldChar w:fldCharType="separate"/>
        </w:r>
        <w:r w:rsidR="00FC5A9B">
          <w:rPr>
            <w:webHidden/>
          </w:rPr>
          <w:t>4</w:t>
        </w:r>
        <w:r w:rsidR="00FC5A9B">
          <w:rPr>
            <w:webHidden/>
          </w:rPr>
          <w:fldChar w:fldCharType="end"/>
        </w:r>
      </w:hyperlink>
    </w:p>
    <w:p w14:paraId="4F6863C4" w14:textId="77777777" w:rsidR="00FC5A9B" w:rsidRDefault="00F00660">
      <w:pPr>
        <w:pStyle w:val="TM3"/>
        <w:rPr>
          <w:rFonts w:eastAsiaTheme="minorEastAsia" w:cstheme="minorBidi"/>
          <w:sz w:val="22"/>
          <w:szCs w:val="22"/>
          <w:lang w:val="fr-FR" w:eastAsia="fr-FR"/>
        </w:rPr>
      </w:pPr>
      <w:hyperlink w:anchor="_Toc507519782" w:history="1">
        <w:r w:rsidR="00FC5A9B" w:rsidRPr="002008ED">
          <w:rPr>
            <w:rStyle w:val="Lienhypertexte"/>
          </w:rPr>
          <w:t>1.2.3 Characteristics of the product</w:t>
        </w:r>
        <w:r w:rsidR="00FC5A9B">
          <w:rPr>
            <w:webHidden/>
          </w:rPr>
          <w:tab/>
        </w:r>
        <w:r w:rsidR="00FC5A9B">
          <w:rPr>
            <w:webHidden/>
          </w:rPr>
          <w:fldChar w:fldCharType="begin"/>
        </w:r>
        <w:r w:rsidR="00FC5A9B">
          <w:rPr>
            <w:webHidden/>
          </w:rPr>
          <w:instrText xml:space="preserve"> PAGEREF _Toc507519782 \h </w:instrText>
        </w:r>
        <w:r w:rsidR="00FC5A9B">
          <w:rPr>
            <w:webHidden/>
          </w:rPr>
        </w:r>
        <w:r w:rsidR="00FC5A9B">
          <w:rPr>
            <w:webHidden/>
          </w:rPr>
          <w:fldChar w:fldCharType="separate"/>
        </w:r>
        <w:r w:rsidR="00FC5A9B">
          <w:rPr>
            <w:webHidden/>
          </w:rPr>
          <w:t>4</w:t>
        </w:r>
        <w:r w:rsidR="00FC5A9B">
          <w:rPr>
            <w:webHidden/>
          </w:rPr>
          <w:fldChar w:fldCharType="end"/>
        </w:r>
      </w:hyperlink>
    </w:p>
    <w:p w14:paraId="72C84372" w14:textId="77777777" w:rsidR="00FC5A9B" w:rsidRDefault="00F00660">
      <w:pPr>
        <w:pStyle w:val="TM3"/>
        <w:rPr>
          <w:rFonts w:eastAsiaTheme="minorEastAsia" w:cstheme="minorBidi"/>
          <w:sz w:val="22"/>
          <w:szCs w:val="22"/>
          <w:lang w:val="fr-FR" w:eastAsia="fr-FR"/>
        </w:rPr>
      </w:pPr>
      <w:hyperlink w:anchor="_Toc507519783" w:history="1">
        <w:r w:rsidR="00FC5A9B" w:rsidRPr="002008ED">
          <w:rPr>
            <w:rStyle w:val="Lienhypertexte"/>
          </w:rPr>
          <w:t>1.2.4. Mechanism of action</w:t>
        </w:r>
        <w:r w:rsidR="00FC5A9B">
          <w:rPr>
            <w:webHidden/>
          </w:rPr>
          <w:tab/>
        </w:r>
        <w:r w:rsidR="00FC5A9B">
          <w:rPr>
            <w:webHidden/>
          </w:rPr>
          <w:fldChar w:fldCharType="begin"/>
        </w:r>
        <w:r w:rsidR="00FC5A9B">
          <w:rPr>
            <w:webHidden/>
          </w:rPr>
          <w:instrText xml:space="preserve"> PAGEREF _Toc507519783 \h </w:instrText>
        </w:r>
        <w:r w:rsidR="00FC5A9B">
          <w:rPr>
            <w:webHidden/>
          </w:rPr>
        </w:r>
        <w:r w:rsidR="00FC5A9B">
          <w:rPr>
            <w:webHidden/>
          </w:rPr>
          <w:fldChar w:fldCharType="separate"/>
        </w:r>
        <w:r w:rsidR="00FC5A9B">
          <w:rPr>
            <w:webHidden/>
          </w:rPr>
          <w:t>5</w:t>
        </w:r>
        <w:r w:rsidR="00FC5A9B">
          <w:rPr>
            <w:webHidden/>
          </w:rPr>
          <w:fldChar w:fldCharType="end"/>
        </w:r>
      </w:hyperlink>
    </w:p>
    <w:p w14:paraId="07D0662D" w14:textId="77777777" w:rsidR="00FC5A9B" w:rsidRDefault="00F00660">
      <w:pPr>
        <w:pStyle w:val="TM2"/>
        <w:rPr>
          <w:rFonts w:asciiTheme="minorHAnsi" w:eastAsiaTheme="minorEastAsia" w:hAnsiTheme="minorHAnsi" w:cstheme="minorBidi"/>
          <w:sz w:val="22"/>
          <w:szCs w:val="22"/>
          <w:lang w:val="fr-FR" w:eastAsia="fr-FR"/>
        </w:rPr>
      </w:pPr>
      <w:hyperlink w:anchor="_Toc507519784" w:history="1">
        <w:r w:rsidR="00FC5A9B" w:rsidRPr="002008ED">
          <w:rPr>
            <w:rStyle w:val="Lienhypertexte"/>
          </w:rPr>
          <w:t>1.3. Clinical development</w:t>
        </w:r>
        <w:r w:rsidR="00FC5A9B">
          <w:rPr>
            <w:webHidden/>
          </w:rPr>
          <w:tab/>
        </w:r>
        <w:r w:rsidR="00FC5A9B">
          <w:rPr>
            <w:webHidden/>
          </w:rPr>
          <w:fldChar w:fldCharType="begin"/>
        </w:r>
        <w:r w:rsidR="00FC5A9B">
          <w:rPr>
            <w:webHidden/>
          </w:rPr>
          <w:instrText xml:space="preserve"> PAGEREF _Toc507519784 \h </w:instrText>
        </w:r>
        <w:r w:rsidR="00FC5A9B">
          <w:rPr>
            <w:webHidden/>
          </w:rPr>
        </w:r>
        <w:r w:rsidR="00FC5A9B">
          <w:rPr>
            <w:webHidden/>
          </w:rPr>
          <w:fldChar w:fldCharType="separate"/>
        </w:r>
        <w:r w:rsidR="00FC5A9B">
          <w:rPr>
            <w:webHidden/>
          </w:rPr>
          <w:t>5</w:t>
        </w:r>
        <w:r w:rsidR="00FC5A9B">
          <w:rPr>
            <w:webHidden/>
          </w:rPr>
          <w:fldChar w:fldCharType="end"/>
        </w:r>
      </w:hyperlink>
    </w:p>
    <w:p w14:paraId="60EC8644" w14:textId="77777777" w:rsidR="00FC5A9B" w:rsidRDefault="00F00660">
      <w:pPr>
        <w:pStyle w:val="TM3"/>
        <w:rPr>
          <w:rFonts w:eastAsiaTheme="minorEastAsia" w:cstheme="minorBidi"/>
          <w:sz w:val="22"/>
          <w:szCs w:val="22"/>
          <w:lang w:val="fr-FR" w:eastAsia="fr-FR"/>
        </w:rPr>
      </w:pPr>
      <w:hyperlink w:anchor="_Toc507519785" w:history="1">
        <w:r w:rsidR="00FC5A9B" w:rsidRPr="002008ED">
          <w:rPr>
            <w:rStyle w:val="Lienhypertexte"/>
          </w:rPr>
          <w:t>1.3.1. Clinical development up to date</w:t>
        </w:r>
        <w:r w:rsidR="00FC5A9B">
          <w:rPr>
            <w:webHidden/>
          </w:rPr>
          <w:tab/>
        </w:r>
        <w:r w:rsidR="00FC5A9B">
          <w:rPr>
            <w:webHidden/>
          </w:rPr>
          <w:fldChar w:fldCharType="begin"/>
        </w:r>
        <w:r w:rsidR="00FC5A9B">
          <w:rPr>
            <w:webHidden/>
          </w:rPr>
          <w:instrText xml:space="preserve"> PAGEREF _Toc507519785 \h </w:instrText>
        </w:r>
        <w:r w:rsidR="00FC5A9B">
          <w:rPr>
            <w:webHidden/>
          </w:rPr>
        </w:r>
        <w:r w:rsidR="00FC5A9B">
          <w:rPr>
            <w:webHidden/>
          </w:rPr>
          <w:fldChar w:fldCharType="separate"/>
        </w:r>
        <w:r w:rsidR="00FC5A9B">
          <w:rPr>
            <w:webHidden/>
          </w:rPr>
          <w:t>5</w:t>
        </w:r>
        <w:r w:rsidR="00FC5A9B">
          <w:rPr>
            <w:webHidden/>
          </w:rPr>
          <w:fldChar w:fldCharType="end"/>
        </w:r>
      </w:hyperlink>
    </w:p>
    <w:p w14:paraId="6CE7C833" w14:textId="77777777" w:rsidR="00FC5A9B" w:rsidRDefault="00F00660">
      <w:pPr>
        <w:pStyle w:val="TM3"/>
        <w:rPr>
          <w:rFonts w:eastAsiaTheme="minorEastAsia" w:cstheme="minorBidi"/>
          <w:sz w:val="22"/>
          <w:szCs w:val="22"/>
          <w:lang w:val="fr-FR" w:eastAsia="fr-FR"/>
        </w:rPr>
      </w:pPr>
      <w:hyperlink w:anchor="_Toc507519786" w:history="1">
        <w:r w:rsidR="00FC5A9B" w:rsidRPr="002008ED">
          <w:rPr>
            <w:rStyle w:val="Lienhypertexte"/>
          </w:rPr>
          <w:t>1.3.2. Planned trials</w:t>
        </w:r>
        <w:r w:rsidR="00FC5A9B">
          <w:rPr>
            <w:webHidden/>
          </w:rPr>
          <w:tab/>
        </w:r>
        <w:r w:rsidR="00FC5A9B">
          <w:rPr>
            <w:webHidden/>
          </w:rPr>
          <w:fldChar w:fldCharType="begin"/>
        </w:r>
        <w:r w:rsidR="00FC5A9B">
          <w:rPr>
            <w:webHidden/>
          </w:rPr>
          <w:instrText xml:space="preserve"> PAGEREF _Toc507519786 \h </w:instrText>
        </w:r>
        <w:r w:rsidR="00FC5A9B">
          <w:rPr>
            <w:webHidden/>
          </w:rPr>
        </w:r>
        <w:r w:rsidR="00FC5A9B">
          <w:rPr>
            <w:webHidden/>
          </w:rPr>
          <w:fldChar w:fldCharType="separate"/>
        </w:r>
        <w:r w:rsidR="00FC5A9B">
          <w:rPr>
            <w:webHidden/>
          </w:rPr>
          <w:t>5</w:t>
        </w:r>
        <w:r w:rsidR="00FC5A9B">
          <w:rPr>
            <w:webHidden/>
          </w:rPr>
          <w:fldChar w:fldCharType="end"/>
        </w:r>
      </w:hyperlink>
    </w:p>
    <w:p w14:paraId="12F84324" w14:textId="77777777" w:rsidR="00FC5A9B" w:rsidRDefault="00F00660">
      <w:pPr>
        <w:pStyle w:val="TM2"/>
        <w:rPr>
          <w:rFonts w:asciiTheme="minorHAnsi" w:eastAsiaTheme="minorEastAsia" w:hAnsiTheme="minorHAnsi" w:cstheme="minorBidi"/>
          <w:sz w:val="22"/>
          <w:szCs w:val="22"/>
          <w:lang w:val="fr-FR" w:eastAsia="fr-FR"/>
        </w:rPr>
      </w:pPr>
      <w:hyperlink w:anchor="_Toc507519787" w:history="1">
        <w:r w:rsidR="00FC5A9B" w:rsidRPr="002008ED">
          <w:rPr>
            <w:rStyle w:val="Lienhypertexte"/>
          </w:rPr>
          <w:t>1.4. Economic aspects</w:t>
        </w:r>
        <w:r w:rsidR="00FC5A9B">
          <w:rPr>
            <w:webHidden/>
          </w:rPr>
          <w:tab/>
        </w:r>
        <w:r w:rsidR="00FC5A9B">
          <w:rPr>
            <w:webHidden/>
          </w:rPr>
          <w:fldChar w:fldCharType="begin"/>
        </w:r>
        <w:r w:rsidR="00FC5A9B">
          <w:rPr>
            <w:webHidden/>
          </w:rPr>
          <w:instrText xml:space="preserve"> PAGEREF _Toc507519787 \h </w:instrText>
        </w:r>
        <w:r w:rsidR="00FC5A9B">
          <w:rPr>
            <w:webHidden/>
          </w:rPr>
        </w:r>
        <w:r w:rsidR="00FC5A9B">
          <w:rPr>
            <w:webHidden/>
          </w:rPr>
          <w:fldChar w:fldCharType="separate"/>
        </w:r>
        <w:r w:rsidR="00FC5A9B">
          <w:rPr>
            <w:webHidden/>
          </w:rPr>
          <w:t>6</w:t>
        </w:r>
        <w:r w:rsidR="00FC5A9B">
          <w:rPr>
            <w:webHidden/>
          </w:rPr>
          <w:fldChar w:fldCharType="end"/>
        </w:r>
      </w:hyperlink>
    </w:p>
    <w:p w14:paraId="5934843C" w14:textId="77777777" w:rsidR="00FC5A9B" w:rsidRDefault="00F00660">
      <w:pPr>
        <w:pStyle w:val="TM2"/>
        <w:rPr>
          <w:rFonts w:asciiTheme="minorHAnsi" w:eastAsiaTheme="minorEastAsia" w:hAnsiTheme="minorHAnsi" w:cstheme="minorBidi"/>
          <w:sz w:val="22"/>
          <w:szCs w:val="22"/>
          <w:lang w:val="fr-FR" w:eastAsia="fr-FR"/>
        </w:rPr>
      </w:pPr>
      <w:hyperlink w:anchor="_Toc507519788" w:history="1">
        <w:r w:rsidR="00FC5A9B" w:rsidRPr="002008ED">
          <w:rPr>
            <w:rStyle w:val="Lienhypertexte"/>
          </w:rPr>
          <w:t>1.5. Regulatory status and previous advice</w:t>
        </w:r>
        <w:r w:rsidR="00FC5A9B">
          <w:rPr>
            <w:webHidden/>
          </w:rPr>
          <w:tab/>
        </w:r>
        <w:r w:rsidR="00FC5A9B">
          <w:rPr>
            <w:webHidden/>
          </w:rPr>
          <w:fldChar w:fldCharType="begin"/>
        </w:r>
        <w:r w:rsidR="00FC5A9B">
          <w:rPr>
            <w:webHidden/>
          </w:rPr>
          <w:instrText xml:space="preserve"> PAGEREF _Toc507519788 \h </w:instrText>
        </w:r>
        <w:r w:rsidR="00FC5A9B">
          <w:rPr>
            <w:webHidden/>
          </w:rPr>
        </w:r>
        <w:r w:rsidR="00FC5A9B">
          <w:rPr>
            <w:webHidden/>
          </w:rPr>
          <w:fldChar w:fldCharType="separate"/>
        </w:r>
        <w:r w:rsidR="00FC5A9B">
          <w:rPr>
            <w:webHidden/>
          </w:rPr>
          <w:t>6</w:t>
        </w:r>
        <w:r w:rsidR="00FC5A9B">
          <w:rPr>
            <w:webHidden/>
          </w:rPr>
          <w:fldChar w:fldCharType="end"/>
        </w:r>
      </w:hyperlink>
    </w:p>
    <w:p w14:paraId="4EC1C890" w14:textId="77777777" w:rsidR="00FC5A9B" w:rsidRDefault="00F00660">
      <w:pPr>
        <w:pStyle w:val="TM2"/>
        <w:rPr>
          <w:rFonts w:asciiTheme="minorHAnsi" w:eastAsiaTheme="minorEastAsia" w:hAnsiTheme="minorHAnsi" w:cstheme="minorBidi"/>
          <w:sz w:val="22"/>
          <w:szCs w:val="22"/>
          <w:lang w:val="fr-FR" w:eastAsia="fr-FR"/>
        </w:rPr>
      </w:pPr>
      <w:hyperlink w:anchor="_Toc507519789" w:history="1">
        <w:r w:rsidR="00FC5A9B" w:rsidRPr="002008ED">
          <w:rPr>
            <w:rStyle w:val="Lienhypertexte"/>
          </w:rPr>
          <w:t>1.6. Rationale for seeking advice</w:t>
        </w:r>
        <w:r w:rsidR="00FC5A9B">
          <w:rPr>
            <w:webHidden/>
          </w:rPr>
          <w:tab/>
        </w:r>
        <w:r w:rsidR="00FC5A9B">
          <w:rPr>
            <w:webHidden/>
          </w:rPr>
          <w:fldChar w:fldCharType="begin"/>
        </w:r>
        <w:r w:rsidR="00FC5A9B">
          <w:rPr>
            <w:webHidden/>
          </w:rPr>
          <w:instrText xml:space="preserve"> PAGEREF _Toc507519789 \h </w:instrText>
        </w:r>
        <w:r w:rsidR="00FC5A9B">
          <w:rPr>
            <w:webHidden/>
          </w:rPr>
        </w:r>
        <w:r w:rsidR="00FC5A9B">
          <w:rPr>
            <w:webHidden/>
          </w:rPr>
          <w:fldChar w:fldCharType="separate"/>
        </w:r>
        <w:r w:rsidR="00FC5A9B">
          <w:rPr>
            <w:webHidden/>
          </w:rPr>
          <w:t>6</w:t>
        </w:r>
        <w:r w:rsidR="00FC5A9B">
          <w:rPr>
            <w:webHidden/>
          </w:rPr>
          <w:fldChar w:fldCharType="end"/>
        </w:r>
      </w:hyperlink>
    </w:p>
    <w:p w14:paraId="7B382330" w14:textId="77777777" w:rsidR="00FC5A9B" w:rsidRDefault="00F00660">
      <w:pPr>
        <w:pStyle w:val="TM2"/>
        <w:rPr>
          <w:rFonts w:asciiTheme="minorHAnsi" w:eastAsiaTheme="minorEastAsia" w:hAnsiTheme="minorHAnsi" w:cstheme="minorBidi"/>
          <w:sz w:val="22"/>
          <w:szCs w:val="22"/>
          <w:lang w:val="fr-FR" w:eastAsia="fr-FR"/>
        </w:rPr>
      </w:pPr>
      <w:hyperlink w:anchor="_Toc507519790" w:history="1">
        <w:r w:rsidR="00FC5A9B" w:rsidRPr="002008ED">
          <w:rPr>
            <w:rStyle w:val="Lienhypertexte"/>
          </w:rPr>
          <w:t>1.7. Discussion on added benefit</w:t>
        </w:r>
        <w:r w:rsidR="00FC5A9B">
          <w:rPr>
            <w:webHidden/>
          </w:rPr>
          <w:tab/>
        </w:r>
        <w:r w:rsidR="00FC5A9B">
          <w:rPr>
            <w:webHidden/>
          </w:rPr>
          <w:fldChar w:fldCharType="begin"/>
        </w:r>
        <w:r w:rsidR="00FC5A9B">
          <w:rPr>
            <w:webHidden/>
          </w:rPr>
          <w:instrText xml:space="preserve"> PAGEREF _Toc507519790 \h </w:instrText>
        </w:r>
        <w:r w:rsidR="00FC5A9B">
          <w:rPr>
            <w:webHidden/>
          </w:rPr>
        </w:r>
        <w:r w:rsidR="00FC5A9B">
          <w:rPr>
            <w:webHidden/>
          </w:rPr>
          <w:fldChar w:fldCharType="separate"/>
        </w:r>
        <w:r w:rsidR="00FC5A9B">
          <w:rPr>
            <w:webHidden/>
          </w:rPr>
          <w:t>6</w:t>
        </w:r>
        <w:r w:rsidR="00FC5A9B">
          <w:rPr>
            <w:webHidden/>
          </w:rPr>
          <w:fldChar w:fldCharType="end"/>
        </w:r>
      </w:hyperlink>
    </w:p>
    <w:p w14:paraId="33AAD157" w14:textId="77777777" w:rsidR="00FC5A9B" w:rsidRDefault="00F00660">
      <w:pPr>
        <w:pStyle w:val="TM1"/>
        <w:rPr>
          <w:rFonts w:asciiTheme="minorHAnsi" w:eastAsiaTheme="minorEastAsia" w:hAnsiTheme="minorHAnsi"/>
          <w:b w:val="0"/>
          <w:lang w:val="fr-FR" w:eastAsia="fr-FR"/>
        </w:rPr>
      </w:pPr>
      <w:hyperlink w:anchor="_Toc507519791" w:history="1">
        <w:r w:rsidR="00FC5A9B" w:rsidRPr="002008ED">
          <w:rPr>
            <w:rStyle w:val="Lienhypertexte"/>
          </w:rPr>
          <w:t>2. Questions and Applicant’s positions</w:t>
        </w:r>
        <w:r w:rsidR="00FC5A9B">
          <w:rPr>
            <w:webHidden/>
          </w:rPr>
          <w:tab/>
        </w:r>
        <w:r w:rsidR="00FC5A9B">
          <w:rPr>
            <w:webHidden/>
          </w:rPr>
          <w:fldChar w:fldCharType="begin"/>
        </w:r>
        <w:r w:rsidR="00FC5A9B">
          <w:rPr>
            <w:webHidden/>
          </w:rPr>
          <w:instrText xml:space="preserve"> PAGEREF _Toc507519791 \h </w:instrText>
        </w:r>
        <w:r w:rsidR="00FC5A9B">
          <w:rPr>
            <w:webHidden/>
          </w:rPr>
        </w:r>
        <w:r w:rsidR="00FC5A9B">
          <w:rPr>
            <w:webHidden/>
          </w:rPr>
          <w:fldChar w:fldCharType="separate"/>
        </w:r>
        <w:r w:rsidR="00FC5A9B">
          <w:rPr>
            <w:webHidden/>
          </w:rPr>
          <w:t>6</w:t>
        </w:r>
        <w:r w:rsidR="00FC5A9B">
          <w:rPr>
            <w:webHidden/>
          </w:rPr>
          <w:fldChar w:fldCharType="end"/>
        </w:r>
      </w:hyperlink>
    </w:p>
    <w:p w14:paraId="3B2DB579" w14:textId="77777777" w:rsidR="00FC5A9B" w:rsidRDefault="00F00660">
      <w:pPr>
        <w:pStyle w:val="TM2"/>
        <w:rPr>
          <w:rFonts w:asciiTheme="minorHAnsi" w:eastAsiaTheme="minorEastAsia" w:hAnsiTheme="minorHAnsi" w:cstheme="minorBidi"/>
          <w:sz w:val="22"/>
          <w:szCs w:val="22"/>
          <w:lang w:val="fr-FR" w:eastAsia="fr-FR"/>
        </w:rPr>
      </w:pPr>
      <w:hyperlink w:anchor="_Toc507519792" w:history="1">
        <w:r w:rsidR="00FC5A9B" w:rsidRPr="002008ED">
          <w:rPr>
            <w:rStyle w:val="Lienhypertexte"/>
          </w:rPr>
          <w:t>2.1. Questions on Clinical development</w:t>
        </w:r>
        <w:r w:rsidR="00FC5A9B">
          <w:rPr>
            <w:webHidden/>
          </w:rPr>
          <w:tab/>
        </w:r>
        <w:r w:rsidR="00FC5A9B">
          <w:rPr>
            <w:webHidden/>
          </w:rPr>
          <w:fldChar w:fldCharType="begin"/>
        </w:r>
        <w:r w:rsidR="00FC5A9B">
          <w:rPr>
            <w:webHidden/>
          </w:rPr>
          <w:instrText xml:space="preserve"> PAGEREF _Toc507519792 \h </w:instrText>
        </w:r>
        <w:r w:rsidR="00FC5A9B">
          <w:rPr>
            <w:webHidden/>
          </w:rPr>
        </w:r>
        <w:r w:rsidR="00FC5A9B">
          <w:rPr>
            <w:webHidden/>
          </w:rPr>
          <w:fldChar w:fldCharType="separate"/>
        </w:r>
        <w:r w:rsidR="00FC5A9B">
          <w:rPr>
            <w:webHidden/>
          </w:rPr>
          <w:t>7</w:t>
        </w:r>
        <w:r w:rsidR="00FC5A9B">
          <w:rPr>
            <w:webHidden/>
          </w:rPr>
          <w:fldChar w:fldCharType="end"/>
        </w:r>
      </w:hyperlink>
    </w:p>
    <w:p w14:paraId="6397A5A4" w14:textId="77777777" w:rsidR="00FC5A9B" w:rsidRDefault="00F00660">
      <w:pPr>
        <w:pStyle w:val="TM2"/>
        <w:rPr>
          <w:rFonts w:asciiTheme="minorHAnsi" w:eastAsiaTheme="minorEastAsia" w:hAnsiTheme="minorHAnsi" w:cstheme="minorBidi"/>
          <w:sz w:val="22"/>
          <w:szCs w:val="22"/>
          <w:lang w:val="fr-FR" w:eastAsia="fr-FR"/>
        </w:rPr>
      </w:pPr>
      <w:hyperlink w:anchor="_Toc507519793" w:history="1">
        <w:r w:rsidR="00FC5A9B" w:rsidRPr="002008ED">
          <w:rPr>
            <w:rStyle w:val="Lienhypertexte"/>
          </w:rPr>
          <w:t>2.2. Economic questions</w:t>
        </w:r>
        <w:r w:rsidR="00FC5A9B">
          <w:rPr>
            <w:webHidden/>
          </w:rPr>
          <w:tab/>
        </w:r>
        <w:r w:rsidR="00FC5A9B">
          <w:rPr>
            <w:webHidden/>
          </w:rPr>
          <w:fldChar w:fldCharType="begin"/>
        </w:r>
        <w:r w:rsidR="00FC5A9B">
          <w:rPr>
            <w:webHidden/>
          </w:rPr>
          <w:instrText xml:space="preserve"> PAGEREF _Toc507519793 \h </w:instrText>
        </w:r>
        <w:r w:rsidR="00FC5A9B">
          <w:rPr>
            <w:webHidden/>
          </w:rPr>
        </w:r>
        <w:r w:rsidR="00FC5A9B">
          <w:rPr>
            <w:webHidden/>
          </w:rPr>
          <w:fldChar w:fldCharType="separate"/>
        </w:r>
        <w:r w:rsidR="00FC5A9B">
          <w:rPr>
            <w:webHidden/>
          </w:rPr>
          <w:t>7</w:t>
        </w:r>
        <w:r w:rsidR="00FC5A9B">
          <w:rPr>
            <w:webHidden/>
          </w:rPr>
          <w:fldChar w:fldCharType="end"/>
        </w:r>
      </w:hyperlink>
    </w:p>
    <w:p w14:paraId="4BBA77BE" w14:textId="77777777" w:rsidR="00FC5A9B" w:rsidRDefault="00F00660">
      <w:pPr>
        <w:pStyle w:val="TM1"/>
        <w:rPr>
          <w:rFonts w:asciiTheme="minorHAnsi" w:eastAsiaTheme="minorEastAsia" w:hAnsiTheme="minorHAnsi"/>
          <w:b w:val="0"/>
          <w:lang w:val="fr-FR" w:eastAsia="fr-FR"/>
        </w:rPr>
      </w:pPr>
      <w:hyperlink w:anchor="_Toc507519794" w:history="1">
        <w:r w:rsidR="00FC5A9B" w:rsidRPr="002008ED">
          <w:rPr>
            <w:rStyle w:val="Lienhypertexte"/>
          </w:rPr>
          <w:t>3. Background information</w:t>
        </w:r>
        <w:r w:rsidR="00FC5A9B">
          <w:rPr>
            <w:webHidden/>
          </w:rPr>
          <w:tab/>
        </w:r>
        <w:r w:rsidR="00FC5A9B">
          <w:rPr>
            <w:webHidden/>
          </w:rPr>
          <w:fldChar w:fldCharType="begin"/>
        </w:r>
        <w:r w:rsidR="00FC5A9B">
          <w:rPr>
            <w:webHidden/>
          </w:rPr>
          <w:instrText xml:space="preserve"> PAGEREF _Toc507519794 \h </w:instrText>
        </w:r>
        <w:r w:rsidR="00FC5A9B">
          <w:rPr>
            <w:webHidden/>
          </w:rPr>
        </w:r>
        <w:r w:rsidR="00FC5A9B">
          <w:rPr>
            <w:webHidden/>
          </w:rPr>
          <w:fldChar w:fldCharType="separate"/>
        </w:r>
        <w:r w:rsidR="00FC5A9B">
          <w:rPr>
            <w:webHidden/>
          </w:rPr>
          <w:t>8</w:t>
        </w:r>
        <w:r w:rsidR="00FC5A9B">
          <w:rPr>
            <w:webHidden/>
          </w:rPr>
          <w:fldChar w:fldCharType="end"/>
        </w:r>
      </w:hyperlink>
    </w:p>
    <w:p w14:paraId="4B9094D5" w14:textId="77777777" w:rsidR="00FC5A9B" w:rsidRDefault="00F00660">
      <w:pPr>
        <w:pStyle w:val="TM2"/>
        <w:rPr>
          <w:rFonts w:asciiTheme="minorHAnsi" w:eastAsiaTheme="minorEastAsia" w:hAnsiTheme="minorHAnsi" w:cstheme="minorBidi"/>
          <w:sz w:val="22"/>
          <w:szCs w:val="22"/>
          <w:lang w:val="fr-FR" w:eastAsia="fr-FR"/>
        </w:rPr>
      </w:pPr>
      <w:hyperlink w:anchor="_Toc507519795" w:history="1">
        <w:r w:rsidR="00FC5A9B" w:rsidRPr="002008ED">
          <w:rPr>
            <w:rStyle w:val="Lienhypertexte"/>
          </w:rPr>
          <w:t>3.1. Clinical efficacy</w:t>
        </w:r>
        <w:r w:rsidR="00FC5A9B">
          <w:rPr>
            <w:webHidden/>
          </w:rPr>
          <w:tab/>
        </w:r>
        <w:r w:rsidR="00FC5A9B">
          <w:rPr>
            <w:webHidden/>
          </w:rPr>
          <w:fldChar w:fldCharType="begin"/>
        </w:r>
        <w:r w:rsidR="00FC5A9B">
          <w:rPr>
            <w:webHidden/>
          </w:rPr>
          <w:instrText xml:space="preserve"> PAGEREF _Toc507519795 \h </w:instrText>
        </w:r>
        <w:r w:rsidR="00FC5A9B">
          <w:rPr>
            <w:webHidden/>
          </w:rPr>
        </w:r>
        <w:r w:rsidR="00FC5A9B">
          <w:rPr>
            <w:webHidden/>
          </w:rPr>
          <w:fldChar w:fldCharType="separate"/>
        </w:r>
        <w:r w:rsidR="00FC5A9B">
          <w:rPr>
            <w:webHidden/>
          </w:rPr>
          <w:t>8</w:t>
        </w:r>
        <w:r w:rsidR="00FC5A9B">
          <w:rPr>
            <w:webHidden/>
          </w:rPr>
          <w:fldChar w:fldCharType="end"/>
        </w:r>
      </w:hyperlink>
    </w:p>
    <w:p w14:paraId="04AA7CEF" w14:textId="77777777" w:rsidR="00FC5A9B" w:rsidRDefault="00F00660">
      <w:pPr>
        <w:pStyle w:val="TM2"/>
        <w:rPr>
          <w:rFonts w:asciiTheme="minorHAnsi" w:eastAsiaTheme="minorEastAsia" w:hAnsiTheme="minorHAnsi" w:cstheme="minorBidi"/>
          <w:sz w:val="22"/>
          <w:szCs w:val="22"/>
          <w:lang w:val="fr-FR" w:eastAsia="fr-FR"/>
        </w:rPr>
      </w:pPr>
      <w:hyperlink w:anchor="_Toc507519796" w:history="1">
        <w:r w:rsidR="00FC5A9B" w:rsidRPr="002008ED">
          <w:rPr>
            <w:rStyle w:val="Lienhypertexte"/>
          </w:rPr>
          <w:t>3.2. Clinical safety</w:t>
        </w:r>
        <w:r w:rsidR="00FC5A9B">
          <w:rPr>
            <w:webHidden/>
          </w:rPr>
          <w:tab/>
        </w:r>
        <w:r w:rsidR="00FC5A9B">
          <w:rPr>
            <w:webHidden/>
          </w:rPr>
          <w:fldChar w:fldCharType="begin"/>
        </w:r>
        <w:r w:rsidR="00FC5A9B">
          <w:rPr>
            <w:webHidden/>
          </w:rPr>
          <w:instrText xml:space="preserve"> PAGEREF _Toc507519796 \h </w:instrText>
        </w:r>
        <w:r w:rsidR="00FC5A9B">
          <w:rPr>
            <w:webHidden/>
          </w:rPr>
        </w:r>
        <w:r w:rsidR="00FC5A9B">
          <w:rPr>
            <w:webHidden/>
          </w:rPr>
          <w:fldChar w:fldCharType="separate"/>
        </w:r>
        <w:r w:rsidR="00FC5A9B">
          <w:rPr>
            <w:webHidden/>
          </w:rPr>
          <w:t>8</w:t>
        </w:r>
        <w:r w:rsidR="00FC5A9B">
          <w:rPr>
            <w:webHidden/>
          </w:rPr>
          <w:fldChar w:fldCharType="end"/>
        </w:r>
      </w:hyperlink>
    </w:p>
    <w:p w14:paraId="1B87903A" w14:textId="77777777" w:rsidR="00FC5A9B" w:rsidRDefault="00F00660">
      <w:pPr>
        <w:pStyle w:val="TM1"/>
        <w:rPr>
          <w:rFonts w:asciiTheme="minorHAnsi" w:eastAsiaTheme="minorEastAsia" w:hAnsiTheme="minorHAnsi"/>
          <w:b w:val="0"/>
          <w:lang w:val="fr-FR" w:eastAsia="fr-FR"/>
        </w:rPr>
      </w:pPr>
      <w:hyperlink w:anchor="_Toc507519797" w:history="1">
        <w:r w:rsidR="00FC5A9B" w:rsidRPr="002008ED">
          <w:rPr>
            <w:rStyle w:val="Lienhypertexte"/>
          </w:rPr>
          <w:t>4. List of References</w:t>
        </w:r>
        <w:r w:rsidR="00FC5A9B">
          <w:rPr>
            <w:webHidden/>
          </w:rPr>
          <w:tab/>
        </w:r>
        <w:r w:rsidR="00FC5A9B">
          <w:rPr>
            <w:webHidden/>
          </w:rPr>
          <w:fldChar w:fldCharType="begin"/>
        </w:r>
        <w:r w:rsidR="00FC5A9B">
          <w:rPr>
            <w:webHidden/>
          </w:rPr>
          <w:instrText xml:space="preserve"> PAGEREF _Toc507519797 \h </w:instrText>
        </w:r>
        <w:r w:rsidR="00FC5A9B">
          <w:rPr>
            <w:webHidden/>
          </w:rPr>
        </w:r>
        <w:r w:rsidR="00FC5A9B">
          <w:rPr>
            <w:webHidden/>
          </w:rPr>
          <w:fldChar w:fldCharType="separate"/>
        </w:r>
        <w:r w:rsidR="00FC5A9B">
          <w:rPr>
            <w:webHidden/>
          </w:rPr>
          <w:t>8</w:t>
        </w:r>
        <w:r w:rsidR="00FC5A9B">
          <w:rPr>
            <w:webHidden/>
          </w:rPr>
          <w:fldChar w:fldCharType="end"/>
        </w:r>
      </w:hyperlink>
    </w:p>
    <w:p w14:paraId="3AB4CBC6" w14:textId="77777777" w:rsidR="00FC5A9B" w:rsidRDefault="00F00660">
      <w:pPr>
        <w:pStyle w:val="TM1"/>
        <w:rPr>
          <w:rFonts w:asciiTheme="minorHAnsi" w:eastAsiaTheme="minorEastAsia" w:hAnsiTheme="minorHAnsi"/>
          <w:b w:val="0"/>
          <w:lang w:val="fr-FR" w:eastAsia="fr-FR"/>
        </w:rPr>
      </w:pPr>
      <w:hyperlink w:anchor="_Toc507519798" w:history="1">
        <w:r w:rsidR="00FC5A9B" w:rsidRPr="002008ED">
          <w:rPr>
            <w:rStyle w:val="Lienhypertexte"/>
          </w:rPr>
          <w:t>5. List of Annexes</w:t>
        </w:r>
        <w:r w:rsidR="00FC5A9B">
          <w:rPr>
            <w:webHidden/>
          </w:rPr>
          <w:tab/>
        </w:r>
        <w:r w:rsidR="00FC5A9B">
          <w:rPr>
            <w:webHidden/>
          </w:rPr>
          <w:fldChar w:fldCharType="begin"/>
        </w:r>
        <w:r w:rsidR="00FC5A9B">
          <w:rPr>
            <w:webHidden/>
          </w:rPr>
          <w:instrText xml:space="preserve"> PAGEREF _Toc507519798 \h </w:instrText>
        </w:r>
        <w:r w:rsidR="00FC5A9B">
          <w:rPr>
            <w:webHidden/>
          </w:rPr>
        </w:r>
        <w:r w:rsidR="00FC5A9B">
          <w:rPr>
            <w:webHidden/>
          </w:rPr>
          <w:fldChar w:fldCharType="separate"/>
        </w:r>
        <w:r w:rsidR="00FC5A9B">
          <w:rPr>
            <w:webHidden/>
          </w:rPr>
          <w:t>8</w:t>
        </w:r>
        <w:r w:rsidR="00FC5A9B">
          <w:rPr>
            <w:webHidden/>
          </w:rPr>
          <w:fldChar w:fldCharType="end"/>
        </w:r>
      </w:hyperlink>
    </w:p>
    <w:p w14:paraId="44FA4871" w14:textId="77777777" w:rsidR="00FC5A9B" w:rsidRDefault="00F00660">
      <w:pPr>
        <w:pStyle w:val="TM1"/>
        <w:rPr>
          <w:rFonts w:asciiTheme="minorHAnsi" w:eastAsiaTheme="minorEastAsia" w:hAnsiTheme="minorHAnsi"/>
          <w:b w:val="0"/>
          <w:lang w:val="fr-FR" w:eastAsia="fr-FR"/>
        </w:rPr>
      </w:pPr>
      <w:hyperlink w:anchor="_Toc507519799" w:history="1">
        <w:r w:rsidR="00FC5A9B" w:rsidRPr="002008ED">
          <w:rPr>
            <w:rStyle w:val="Lienhypertexte"/>
          </w:rPr>
          <w:t>6. Contact point</w:t>
        </w:r>
        <w:r w:rsidR="00FC5A9B">
          <w:rPr>
            <w:webHidden/>
          </w:rPr>
          <w:tab/>
        </w:r>
        <w:r w:rsidR="00FC5A9B">
          <w:rPr>
            <w:webHidden/>
          </w:rPr>
          <w:fldChar w:fldCharType="begin"/>
        </w:r>
        <w:r w:rsidR="00FC5A9B">
          <w:rPr>
            <w:webHidden/>
          </w:rPr>
          <w:instrText xml:space="preserve"> PAGEREF _Toc507519799 \h </w:instrText>
        </w:r>
        <w:r w:rsidR="00FC5A9B">
          <w:rPr>
            <w:webHidden/>
          </w:rPr>
        </w:r>
        <w:r w:rsidR="00FC5A9B">
          <w:rPr>
            <w:webHidden/>
          </w:rPr>
          <w:fldChar w:fldCharType="separate"/>
        </w:r>
        <w:r w:rsidR="00FC5A9B">
          <w:rPr>
            <w:webHidden/>
          </w:rPr>
          <w:t>9</w:t>
        </w:r>
        <w:r w:rsidR="00FC5A9B">
          <w:rPr>
            <w:webHidden/>
          </w:rPr>
          <w:fldChar w:fldCharType="end"/>
        </w:r>
      </w:hyperlink>
    </w:p>
    <w:p w14:paraId="1D65CB16" w14:textId="77777777" w:rsidR="002741B8" w:rsidRPr="002741B8" w:rsidRDefault="0025529A" w:rsidP="002741B8">
      <w:pPr>
        <w:pStyle w:val="BodytextAgency"/>
      </w:pPr>
      <w:r>
        <w:fldChar w:fldCharType="end"/>
      </w:r>
    </w:p>
    <w:p w14:paraId="780958AB" w14:textId="4ECB4005" w:rsidR="006D6B4A" w:rsidRPr="001A7914" w:rsidRDefault="006D6B4A" w:rsidP="00943F2F">
      <w:pPr>
        <w:pStyle w:val="No-numheading3Agency"/>
        <w:spacing w:before="120" w:after="120"/>
        <w:rPr>
          <w:rFonts w:asciiTheme="minorHAnsi" w:hAnsiTheme="minorHAnsi"/>
          <w:sz w:val="24"/>
          <w:szCs w:val="24"/>
        </w:rPr>
      </w:pPr>
      <w:bookmarkStart w:id="2" w:name="_Toc507519772"/>
      <w:r w:rsidRPr="001A7914">
        <w:rPr>
          <w:rFonts w:asciiTheme="minorHAnsi" w:hAnsiTheme="minorHAnsi"/>
          <w:sz w:val="24"/>
          <w:szCs w:val="24"/>
        </w:rPr>
        <w:t>List of Figures</w:t>
      </w:r>
      <w:bookmarkEnd w:id="1"/>
      <w:bookmarkEnd w:id="2"/>
    </w:p>
    <w:p w14:paraId="7E49DB43" w14:textId="77777777" w:rsidR="006D6B4A" w:rsidRPr="001A7914" w:rsidRDefault="006D6B4A" w:rsidP="00A6773C">
      <w:pPr>
        <w:pStyle w:val="No-numheading3Agency"/>
        <w:spacing w:before="120" w:after="120"/>
        <w:rPr>
          <w:rFonts w:asciiTheme="minorHAnsi" w:hAnsiTheme="minorHAnsi"/>
          <w:sz w:val="24"/>
          <w:szCs w:val="24"/>
        </w:rPr>
      </w:pPr>
      <w:bookmarkStart w:id="3" w:name="_Toc263149899"/>
      <w:bookmarkStart w:id="4" w:name="_Toc507519773"/>
      <w:r w:rsidRPr="001A7914">
        <w:rPr>
          <w:rFonts w:asciiTheme="minorHAnsi" w:hAnsiTheme="minorHAnsi"/>
          <w:sz w:val="24"/>
          <w:szCs w:val="24"/>
        </w:rPr>
        <w:t>List of Tables</w:t>
      </w:r>
      <w:bookmarkEnd w:id="3"/>
      <w:bookmarkEnd w:id="4"/>
    </w:p>
    <w:p w14:paraId="70FEA2CC" w14:textId="77777777" w:rsidR="006D6B4A" w:rsidRPr="001A7914" w:rsidRDefault="006D6B4A" w:rsidP="00A6773C">
      <w:pPr>
        <w:pStyle w:val="No-numheading3Agency"/>
        <w:spacing w:before="120" w:after="120"/>
        <w:rPr>
          <w:rFonts w:asciiTheme="minorHAnsi" w:hAnsiTheme="minorHAnsi"/>
          <w:sz w:val="24"/>
          <w:szCs w:val="24"/>
        </w:rPr>
      </w:pPr>
      <w:bookmarkStart w:id="5" w:name="_Toc263149900"/>
      <w:bookmarkStart w:id="6" w:name="_Toc507519774"/>
      <w:r w:rsidRPr="001A7914">
        <w:rPr>
          <w:rFonts w:asciiTheme="minorHAnsi" w:hAnsiTheme="minorHAnsi"/>
          <w:sz w:val="24"/>
          <w:szCs w:val="24"/>
        </w:rPr>
        <w:t>List of Abbreviations</w:t>
      </w:r>
      <w:bookmarkEnd w:id="5"/>
      <w:bookmarkEnd w:id="6"/>
    </w:p>
    <w:p w14:paraId="73B85289" w14:textId="77777777" w:rsidR="006D6B4A" w:rsidRPr="001A7914" w:rsidRDefault="006D6B4A" w:rsidP="00A6773C">
      <w:pPr>
        <w:pStyle w:val="DraftingNotesAgency"/>
        <w:spacing w:before="120" w:after="120" w:line="240" w:lineRule="auto"/>
        <w:rPr>
          <w:rFonts w:asciiTheme="minorHAnsi" w:hAnsiTheme="minorHAnsi"/>
          <w:i w:val="0"/>
          <w:color w:val="auto"/>
          <w:szCs w:val="22"/>
        </w:rPr>
      </w:pPr>
      <w:r w:rsidRPr="001A7914">
        <w:rPr>
          <w:rFonts w:asciiTheme="minorHAnsi" w:hAnsiTheme="minorHAnsi"/>
          <w:i w:val="0"/>
          <w:color w:val="auto"/>
          <w:szCs w:val="22"/>
        </w:rPr>
        <w:t>[Any acronyms or abbreviations used should also be defined the first time they appear in the text.]</w:t>
      </w:r>
    </w:p>
    <w:p w14:paraId="0143374D" w14:textId="77777777" w:rsidR="006D6B4A" w:rsidRPr="001A7914" w:rsidRDefault="006D6B4A" w:rsidP="006D6B4A">
      <w:pPr>
        <w:rPr>
          <w:rFonts w:eastAsiaTheme="majorEastAsia" w:cstheme="majorBidi"/>
          <w:color w:val="auto"/>
          <w:lang w:val="en-GB"/>
        </w:rPr>
      </w:pPr>
      <w:r w:rsidRPr="001A7914">
        <w:rPr>
          <w:color w:val="auto"/>
          <w:lang w:val="en-GB"/>
        </w:rPr>
        <w:br w:type="page"/>
      </w:r>
    </w:p>
    <w:p w14:paraId="1E5FB62B" w14:textId="77777777" w:rsidR="00B20FC5" w:rsidRPr="001A7914" w:rsidRDefault="00A36AA2" w:rsidP="00540690">
      <w:pPr>
        <w:pStyle w:val="Titre1"/>
        <w:rPr>
          <w:b w:val="0"/>
          <w:bCs w:val="0"/>
        </w:rPr>
      </w:pPr>
      <w:bookmarkStart w:id="7" w:name="_Toc507519775"/>
      <w:r w:rsidRPr="001A7914">
        <w:lastRenderedPageBreak/>
        <w:t xml:space="preserve">1. </w:t>
      </w:r>
      <w:r w:rsidR="00C6717B" w:rsidRPr="00540690">
        <w:t>Summary</w:t>
      </w:r>
      <w:bookmarkEnd w:id="7"/>
    </w:p>
    <w:p w14:paraId="0AAD3D3F" w14:textId="0B7C0224" w:rsidR="0011310F" w:rsidRPr="001A7914" w:rsidRDefault="001815A3" w:rsidP="00B20FC5">
      <w:pPr>
        <w:pStyle w:val="texteseed"/>
        <w:rPr>
          <w:color w:val="auto"/>
          <w:sz w:val="28"/>
          <w:szCs w:val="28"/>
          <w:lang w:val="en-GB"/>
        </w:rPr>
      </w:pPr>
      <w:r w:rsidRPr="001A7914">
        <w:rPr>
          <w:color w:val="auto"/>
          <w:sz w:val="22"/>
          <w:lang w:val="en-GB"/>
        </w:rPr>
        <w:t>[I</w:t>
      </w:r>
      <w:r w:rsidR="00B20FC5" w:rsidRPr="001A7914">
        <w:rPr>
          <w:color w:val="auto"/>
          <w:sz w:val="22"/>
          <w:lang w:val="en-GB"/>
        </w:rPr>
        <w:t>t is strongly recommended to address all elements outlined below (whenever applicable) for any advice request, regardless of the scope of the questions. This summary will inform the background information section of the final advice letter. An upper limit of 3 pages for the summary is recommended]</w:t>
      </w:r>
    </w:p>
    <w:p w14:paraId="33135D2D" w14:textId="28ED3DA2" w:rsidR="00693AD1" w:rsidRPr="001A7914" w:rsidRDefault="00C6548E" w:rsidP="00540690">
      <w:pPr>
        <w:pStyle w:val="Titre2"/>
      </w:pPr>
      <w:bookmarkStart w:id="8" w:name="_Toc507516945"/>
      <w:bookmarkStart w:id="9" w:name="_Toc507519776"/>
      <w:r w:rsidRPr="001A7914">
        <w:t xml:space="preserve">1.1. </w:t>
      </w:r>
      <w:r w:rsidR="00C6717B" w:rsidRPr="00540690">
        <w:t>Background</w:t>
      </w:r>
      <w:r w:rsidR="00C6717B" w:rsidRPr="001A7914">
        <w:t xml:space="preserve"> information on the disease</w:t>
      </w:r>
      <w:r w:rsidR="00484999" w:rsidRPr="001A7914">
        <w:t xml:space="preserve"> to be treated</w:t>
      </w:r>
      <w:bookmarkEnd w:id="8"/>
      <w:bookmarkEnd w:id="9"/>
    </w:p>
    <w:p w14:paraId="08EA4AAD" w14:textId="49D44077" w:rsidR="00E87CE3" w:rsidRPr="001A7914" w:rsidRDefault="00C6548E" w:rsidP="00540690">
      <w:pPr>
        <w:pStyle w:val="Titre3"/>
      </w:pPr>
      <w:bookmarkStart w:id="10" w:name="_Toc507519777"/>
      <w:r w:rsidRPr="001A7914">
        <w:t xml:space="preserve">1.1.1. </w:t>
      </w:r>
      <w:r w:rsidR="00C6717B" w:rsidRPr="001A7914">
        <w:t>Overview of the disease</w:t>
      </w:r>
      <w:bookmarkEnd w:id="10"/>
    </w:p>
    <w:p w14:paraId="1F3F76F9" w14:textId="225E4A79" w:rsidR="00E87CE3" w:rsidRPr="001A7914" w:rsidRDefault="00683EB3" w:rsidP="00990D15">
      <w:pPr>
        <w:pStyle w:val="texteseed"/>
        <w:rPr>
          <w:color w:val="auto"/>
          <w:sz w:val="22"/>
          <w:lang w:val="en-GB"/>
        </w:rPr>
      </w:pPr>
      <w:r w:rsidRPr="001A7914">
        <w:rPr>
          <w:color w:val="auto"/>
          <w:sz w:val="22"/>
          <w:lang w:val="en-GB"/>
        </w:rPr>
        <w:t>{}</w:t>
      </w:r>
    </w:p>
    <w:p w14:paraId="60C3FF6A" w14:textId="5A874C43" w:rsidR="00B81DF1" w:rsidRPr="001A7914" w:rsidRDefault="004C48DD" w:rsidP="00990D15">
      <w:pPr>
        <w:pStyle w:val="texteseed"/>
        <w:rPr>
          <w:color w:val="auto"/>
          <w:sz w:val="22"/>
          <w:lang w:val="en-GB"/>
        </w:rPr>
      </w:pPr>
      <w:r w:rsidRPr="001A7914">
        <w:rPr>
          <w:color w:val="auto"/>
          <w:sz w:val="22"/>
          <w:lang w:val="en-GB"/>
        </w:rPr>
        <w:t>[</w:t>
      </w:r>
      <w:r w:rsidR="00BC3F0A" w:rsidRPr="001A7914">
        <w:rPr>
          <w:color w:val="auto"/>
          <w:sz w:val="22"/>
          <w:lang w:val="en-GB"/>
        </w:rPr>
        <w:t xml:space="preserve">Relevant </w:t>
      </w:r>
      <w:r w:rsidR="005D3F2E">
        <w:rPr>
          <w:color w:val="auto"/>
          <w:sz w:val="22"/>
          <w:lang w:val="en-GB"/>
        </w:rPr>
        <w:t xml:space="preserve">aetiology, </w:t>
      </w:r>
      <w:r w:rsidR="00BC3F0A" w:rsidRPr="001A7914">
        <w:rPr>
          <w:color w:val="auto"/>
          <w:sz w:val="22"/>
          <w:lang w:val="en-GB"/>
        </w:rPr>
        <w:t>epidemiological data, information on natural history of the disease and evolution</w:t>
      </w:r>
      <w:r w:rsidR="005D3F2E">
        <w:rPr>
          <w:color w:val="auto"/>
          <w:sz w:val="22"/>
          <w:lang w:val="en-GB"/>
        </w:rPr>
        <w:t xml:space="preserve"> </w:t>
      </w:r>
      <w:r w:rsidR="005D3F2E" w:rsidRPr="0042606A">
        <w:rPr>
          <w:color w:val="auto"/>
          <w:sz w:val="22"/>
          <w:lang w:val="en-GB"/>
        </w:rPr>
        <w:t>of disease symptoms and burden</w:t>
      </w:r>
      <w:r w:rsidR="00BC3F0A" w:rsidRPr="001A7914">
        <w:rPr>
          <w:color w:val="auto"/>
          <w:sz w:val="22"/>
          <w:lang w:val="en-GB"/>
        </w:rPr>
        <w:t xml:space="preserve"> on treatment should be discussed.</w:t>
      </w:r>
      <w:r w:rsidRPr="001A7914">
        <w:rPr>
          <w:color w:val="auto"/>
          <w:sz w:val="22"/>
          <w:lang w:val="en-GB"/>
        </w:rPr>
        <w:t>]</w:t>
      </w:r>
    </w:p>
    <w:p w14:paraId="5A2A7C9B" w14:textId="11CC37F3" w:rsidR="00C6717B" w:rsidRPr="001A7914" w:rsidRDefault="00C6548E" w:rsidP="00540690">
      <w:pPr>
        <w:pStyle w:val="Titre3"/>
      </w:pPr>
      <w:bookmarkStart w:id="11" w:name="_Toc507519778"/>
      <w:r w:rsidRPr="001A7914">
        <w:t xml:space="preserve">1.1.2. </w:t>
      </w:r>
      <w:r w:rsidR="00C6717B" w:rsidRPr="001A7914">
        <w:t>Treatment options</w:t>
      </w:r>
      <w:bookmarkEnd w:id="11"/>
    </w:p>
    <w:p w14:paraId="2AFB2877" w14:textId="26B9B629" w:rsidR="00DF27C3" w:rsidRPr="001A7914" w:rsidRDefault="00B20FC5" w:rsidP="00C6717B">
      <w:pPr>
        <w:pStyle w:val="texteseed"/>
        <w:rPr>
          <w:color w:val="auto"/>
          <w:sz w:val="22"/>
          <w:lang w:val="en-GB"/>
        </w:rPr>
      </w:pPr>
      <w:r w:rsidRPr="001A7914">
        <w:rPr>
          <w:color w:val="auto"/>
          <w:sz w:val="22"/>
          <w:lang w:val="en-GB"/>
        </w:rPr>
        <w:t>{</w:t>
      </w:r>
      <w:r w:rsidR="00683EB3" w:rsidRPr="001A7914">
        <w:rPr>
          <w:color w:val="auto"/>
          <w:sz w:val="22"/>
          <w:lang w:val="en-GB"/>
        </w:rPr>
        <w:t>}</w:t>
      </w:r>
    </w:p>
    <w:p w14:paraId="004C3520" w14:textId="5A59573A" w:rsidR="00C6717B" w:rsidRPr="0042606A" w:rsidRDefault="004C48DD" w:rsidP="00C6717B">
      <w:pPr>
        <w:pStyle w:val="texteseed"/>
        <w:rPr>
          <w:color w:val="auto"/>
          <w:sz w:val="22"/>
          <w:lang w:val="en-US"/>
        </w:rPr>
      </w:pPr>
      <w:r w:rsidRPr="001A7914">
        <w:rPr>
          <w:color w:val="auto"/>
          <w:sz w:val="22"/>
          <w:lang w:val="en-GB"/>
        </w:rPr>
        <w:t>[</w:t>
      </w:r>
      <w:r w:rsidR="00BC3F0A" w:rsidRPr="001A7914">
        <w:rPr>
          <w:color w:val="auto"/>
          <w:sz w:val="22"/>
          <w:lang w:val="en-GB"/>
        </w:rPr>
        <w:t xml:space="preserve">The company should list all technologies (drugs, devices, procedures) that present relevant alternatives for the treatment of the pathology (stage, line of treatment) </w:t>
      </w:r>
      <w:r w:rsidRPr="001A7914">
        <w:rPr>
          <w:color w:val="auto"/>
          <w:sz w:val="22"/>
          <w:lang w:val="en-GB"/>
        </w:rPr>
        <w:t xml:space="preserve">and discuss the current standard therapy </w:t>
      </w:r>
      <w:proofErr w:type="gramStart"/>
      <w:r w:rsidRPr="001A7914">
        <w:rPr>
          <w:color w:val="auto"/>
          <w:sz w:val="22"/>
          <w:lang w:val="en-GB"/>
        </w:rPr>
        <w:t>with regard to</w:t>
      </w:r>
      <w:proofErr w:type="gramEnd"/>
      <w:r w:rsidRPr="001A7914">
        <w:rPr>
          <w:color w:val="auto"/>
          <w:sz w:val="22"/>
          <w:lang w:val="en-GB"/>
        </w:rPr>
        <w:t xml:space="preserve"> the respective</w:t>
      </w:r>
      <w:r w:rsidR="00BC3F0A" w:rsidRPr="001A7914">
        <w:rPr>
          <w:color w:val="auto"/>
          <w:sz w:val="22"/>
          <w:lang w:val="en-GB"/>
        </w:rPr>
        <w:t xml:space="preserve"> labelling status in Europe and North America. In the case of the existence of new treatments that are in advanced phases of development</w:t>
      </w:r>
      <w:r w:rsidR="007A1BE7" w:rsidRPr="0042606A">
        <w:rPr>
          <w:sz w:val="22"/>
          <w:szCs w:val="20"/>
          <w:lang w:val="en-US"/>
        </w:rPr>
        <w:t xml:space="preserve"> including compassionate use </w:t>
      </w:r>
      <w:proofErr w:type="spellStart"/>
      <w:r w:rsidR="007A1BE7" w:rsidRPr="0042606A">
        <w:rPr>
          <w:sz w:val="22"/>
          <w:szCs w:val="20"/>
          <w:lang w:val="en-US"/>
        </w:rPr>
        <w:t>programmes</w:t>
      </w:r>
      <w:proofErr w:type="spellEnd"/>
      <w:r w:rsidR="00BC3F0A" w:rsidRPr="001A7914">
        <w:rPr>
          <w:color w:val="auto"/>
          <w:sz w:val="22"/>
          <w:lang w:val="en-GB"/>
        </w:rPr>
        <w:t>, this information should be included</w:t>
      </w:r>
      <w:r w:rsidR="00C6717B" w:rsidRPr="001A7914">
        <w:rPr>
          <w:color w:val="auto"/>
          <w:sz w:val="22"/>
          <w:lang w:val="en-GB"/>
        </w:rPr>
        <w:t>.</w:t>
      </w:r>
      <w:r w:rsidRPr="001A7914">
        <w:rPr>
          <w:color w:val="auto"/>
          <w:sz w:val="22"/>
          <w:lang w:val="en-GB"/>
        </w:rPr>
        <w:t>]</w:t>
      </w:r>
      <w:r w:rsidR="007A1BE7" w:rsidRPr="0042606A">
        <w:rPr>
          <w:lang w:val="en-US"/>
        </w:rPr>
        <w:t xml:space="preserve"> </w:t>
      </w:r>
    </w:p>
    <w:p w14:paraId="069EC294" w14:textId="082218D7" w:rsidR="00C6717B" w:rsidRPr="001A7914" w:rsidRDefault="00C6548E" w:rsidP="00540690">
      <w:pPr>
        <w:pStyle w:val="Titre2"/>
      </w:pPr>
      <w:bookmarkStart w:id="12" w:name="_Toc507519779"/>
      <w:r w:rsidRPr="001A7914">
        <w:t xml:space="preserve">1.2. </w:t>
      </w:r>
      <w:r w:rsidR="00C6717B" w:rsidRPr="001A7914">
        <w:t>Backg</w:t>
      </w:r>
      <w:r w:rsidR="00444CDD" w:rsidRPr="001A7914">
        <w:t xml:space="preserve">round information on the </w:t>
      </w:r>
      <w:r w:rsidR="008A4C56" w:rsidRPr="001A7914">
        <w:t>product</w:t>
      </w:r>
      <w:bookmarkEnd w:id="12"/>
    </w:p>
    <w:p w14:paraId="139B52DB" w14:textId="3813C810" w:rsidR="008A4C56" w:rsidRPr="001A7914" w:rsidRDefault="00C6548E" w:rsidP="00540690">
      <w:pPr>
        <w:pStyle w:val="Titre3"/>
      </w:pPr>
      <w:bookmarkStart w:id="13" w:name="_Toc507519780"/>
      <w:r w:rsidRPr="001A7914">
        <w:t xml:space="preserve">1.2.1. </w:t>
      </w:r>
      <w:r w:rsidR="008A4C56" w:rsidRPr="001A7914">
        <w:t>Indication</w:t>
      </w:r>
      <w:bookmarkEnd w:id="13"/>
    </w:p>
    <w:p w14:paraId="48C6480D" w14:textId="7FEED51F" w:rsidR="00DF27C3" w:rsidRPr="001A7914" w:rsidRDefault="00683EB3" w:rsidP="00C6717B">
      <w:pPr>
        <w:pStyle w:val="texteseed"/>
        <w:rPr>
          <w:color w:val="auto"/>
          <w:sz w:val="22"/>
          <w:lang w:val="en-GB"/>
        </w:rPr>
      </w:pPr>
      <w:r w:rsidRPr="001A7914">
        <w:rPr>
          <w:color w:val="auto"/>
          <w:sz w:val="22"/>
          <w:lang w:val="en-GB"/>
        </w:rPr>
        <w:t>{}</w:t>
      </w:r>
    </w:p>
    <w:p w14:paraId="79C6FFFC" w14:textId="4B3007CE" w:rsidR="008A4C56" w:rsidRPr="001A7914" w:rsidRDefault="00407781" w:rsidP="00C6717B">
      <w:pPr>
        <w:pStyle w:val="texteseed"/>
        <w:rPr>
          <w:color w:val="auto"/>
          <w:sz w:val="22"/>
          <w:lang w:val="en-GB"/>
        </w:rPr>
      </w:pPr>
      <w:r w:rsidRPr="001A7914">
        <w:rPr>
          <w:color w:val="auto"/>
          <w:sz w:val="22"/>
          <w:lang w:val="en-GB"/>
        </w:rPr>
        <w:t>[</w:t>
      </w:r>
      <w:r w:rsidR="008A4C56" w:rsidRPr="001A7914">
        <w:rPr>
          <w:color w:val="auto"/>
          <w:sz w:val="22"/>
          <w:lang w:val="en-GB"/>
        </w:rPr>
        <w:t>The company is asked to specify clearly the intended indication (1st line, 2nd line, 3rd line of treatment; add-on or monotherapy) of the product in development, as well as the aim of treatment (preventive, curative, palliative, symptomatic, disease modifying</w:t>
      </w:r>
      <w:r w:rsidRPr="001A7914">
        <w:rPr>
          <w:color w:val="auto"/>
          <w:sz w:val="22"/>
          <w:lang w:val="en-GB"/>
        </w:rPr>
        <w:t xml:space="preserve"> etc.). </w:t>
      </w:r>
      <w:r w:rsidR="008A4C56" w:rsidRPr="001A7914">
        <w:rPr>
          <w:color w:val="auto"/>
          <w:sz w:val="22"/>
          <w:lang w:val="en-GB"/>
        </w:rPr>
        <w:t>The position of the product in the treatment algorithm should be proposed. The target population of the product should be described as precisely as possible.</w:t>
      </w:r>
      <w:r w:rsidRPr="001A7914">
        <w:rPr>
          <w:color w:val="auto"/>
          <w:sz w:val="22"/>
          <w:lang w:val="en-GB"/>
        </w:rPr>
        <w:t>]</w:t>
      </w:r>
      <w:r w:rsidR="007A1BE7">
        <w:rPr>
          <w:color w:val="auto"/>
          <w:sz w:val="22"/>
          <w:lang w:val="en-GB"/>
        </w:rPr>
        <w:t xml:space="preserve"> </w:t>
      </w:r>
    </w:p>
    <w:p w14:paraId="2EF430D4" w14:textId="63049425" w:rsidR="007A1BE7" w:rsidRPr="001A7914" w:rsidRDefault="00C6548E" w:rsidP="007A1BE7">
      <w:pPr>
        <w:pStyle w:val="Titre3"/>
      </w:pPr>
      <w:bookmarkStart w:id="14" w:name="_Toc507519781"/>
      <w:r w:rsidRPr="001A7914">
        <w:t xml:space="preserve">1.2.2. </w:t>
      </w:r>
      <w:r w:rsidR="007A1BE7" w:rsidRPr="001A7914">
        <w:t>Characteristics of the product</w:t>
      </w:r>
    </w:p>
    <w:p w14:paraId="69020B42" w14:textId="77777777" w:rsidR="007A1BE7" w:rsidRPr="001A7914" w:rsidRDefault="007A1BE7" w:rsidP="007A1BE7">
      <w:pPr>
        <w:pStyle w:val="texteseed"/>
        <w:rPr>
          <w:color w:val="auto"/>
          <w:sz w:val="22"/>
          <w:lang w:val="en-GB"/>
        </w:rPr>
      </w:pPr>
      <w:r w:rsidRPr="001A7914">
        <w:rPr>
          <w:color w:val="auto"/>
          <w:sz w:val="22"/>
          <w:lang w:val="en-GB"/>
        </w:rPr>
        <w:t>{}</w:t>
      </w:r>
    </w:p>
    <w:p w14:paraId="0E76BF71" w14:textId="77777777" w:rsidR="007A1BE7" w:rsidRPr="001A7914" w:rsidRDefault="007A1BE7" w:rsidP="007A1BE7">
      <w:pPr>
        <w:pStyle w:val="texteseed"/>
        <w:rPr>
          <w:color w:val="auto"/>
          <w:sz w:val="22"/>
          <w:lang w:val="en-GB"/>
        </w:rPr>
      </w:pPr>
      <w:r w:rsidRPr="001A7914">
        <w:rPr>
          <w:color w:val="auto"/>
          <w:sz w:val="22"/>
          <w:lang w:val="en-GB"/>
        </w:rPr>
        <w:t>[Chemical/biological product; orphan product; advanced-therapy medicinal product,</w:t>
      </w:r>
      <w:r w:rsidRPr="001A7914">
        <w:rPr>
          <w:color w:val="auto"/>
          <w:lang w:val="en-US"/>
        </w:rPr>
        <w:t xml:space="preserve"> </w:t>
      </w:r>
      <w:r w:rsidRPr="001A7914">
        <w:rPr>
          <w:color w:val="auto"/>
          <w:sz w:val="22"/>
          <w:lang w:val="en-GB"/>
        </w:rPr>
        <w:t xml:space="preserve">any special precautions or recommendations for use of the product (including a possible risk management strategy)] </w:t>
      </w:r>
    </w:p>
    <w:p w14:paraId="62576639" w14:textId="479E33E8" w:rsidR="00AF1332" w:rsidRPr="001A7914" w:rsidRDefault="007A1BE7" w:rsidP="00540690">
      <w:pPr>
        <w:pStyle w:val="Titre3"/>
      </w:pPr>
      <w:r w:rsidRPr="001A7914">
        <w:t>1.2.3</w:t>
      </w:r>
      <w:r w:rsidR="0040086C">
        <w:t xml:space="preserve">. </w:t>
      </w:r>
      <w:r w:rsidR="00AF1332" w:rsidRPr="001A7914">
        <w:t>Form, route of administration, dose, dosage</w:t>
      </w:r>
      <w:bookmarkEnd w:id="14"/>
    </w:p>
    <w:p w14:paraId="4DF98654" w14:textId="7CD90098" w:rsidR="00DF27C3" w:rsidRPr="001A7914" w:rsidRDefault="00683EB3" w:rsidP="00BC3F0A">
      <w:pPr>
        <w:pStyle w:val="texteseed"/>
        <w:rPr>
          <w:color w:val="auto"/>
          <w:sz w:val="22"/>
          <w:lang w:val="en-GB"/>
        </w:rPr>
      </w:pPr>
      <w:r w:rsidRPr="001A7914">
        <w:rPr>
          <w:color w:val="auto"/>
          <w:sz w:val="22"/>
          <w:lang w:val="en-GB"/>
        </w:rPr>
        <w:t>{}</w:t>
      </w:r>
    </w:p>
    <w:p w14:paraId="78A31463" w14:textId="77777777" w:rsidR="00BC3F0A" w:rsidRPr="001A7914" w:rsidRDefault="00407781" w:rsidP="00BC3F0A">
      <w:pPr>
        <w:pStyle w:val="texteseed"/>
        <w:rPr>
          <w:color w:val="auto"/>
          <w:sz w:val="22"/>
          <w:lang w:val="en-GB"/>
        </w:rPr>
      </w:pPr>
      <w:r w:rsidRPr="001A7914">
        <w:rPr>
          <w:color w:val="auto"/>
          <w:sz w:val="22"/>
          <w:lang w:val="en-GB"/>
        </w:rPr>
        <w:t>[</w:t>
      </w:r>
      <w:r w:rsidR="00BC3F0A" w:rsidRPr="001A7914">
        <w:rPr>
          <w:color w:val="auto"/>
          <w:sz w:val="22"/>
          <w:lang w:val="en-GB"/>
        </w:rPr>
        <w:t>Route of administration and the pharmaceutical form of the product should be described. Dose, frequency of administration and the duration of use should be discussed based on the available evidence at the stage of development.</w:t>
      </w:r>
    </w:p>
    <w:p w14:paraId="23520BEF" w14:textId="77777777" w:rsidR="00AF1332" w:rsidRPr="001A7914" w:rsidRDefault="00BC3F0A" w:rsidP="00BC3F0A">
      <w:pPr>
        <w:pStyle w:val="texteseed"/>
        <w:rPr>
          <w:color w:val="auto"/>
          <w:sz w:val="22"/>
          <w:lang w:val="en-GB"/>
        </w:rPr>
      </w:pPr>
      <w:r w:rsidRPr="001A7914">
        <w:rPr>
          <w:color w:val="auto"/>
          <w:sz w:val="22"/>
          <w:lang w:val="en-GB"/>
        </w:rPr>
        <w:lastRenderedPageBreak/>
        <w:t xml:space="preserve">If the administration of the product is associated with the use of a diagnostic test, a medical device or with a medical procedure, this information should be </w:t>
      </w:r>
      <w:proofErr w:type="gramStart"/>
      <w:r w:rsidRPr="001A7914">
        <w:rPr>
          <w:color w:val="auto"/>
          <w:sz w:val="22"/>
          <w:lang w:val="en-GB"/>
        </w:rPr>
        <w:t>stated</w:t>
      </w:r>
      <w:proofErr w:type="gramEnd"/>
      <w:r w:rsidRPr="001A7914">
        <w:rPr>
          <w:color w:val="auto"/>
          <w:sz w:val="22"/>
          <w:lang w:val="en-GB"/>
        </w:rPr>
        <w:t xml:space="preserve"> and adequate information given on the associated test or device</w:t>
      </w:r>
      <w:r w:rsidR="00AE6606" w:rsidRPr="001A7914">
        <w:rPr>
          <w:color w:val="auto"/>
          <w:sz w:val="22"/>
          <w:lang w:val="en-GB"/>
        </w:rPr>
        <w:t>.</w:t>
      </w:r>
      <w:r w:rsidR="00407781" w:rsidRPr="001A7914">
        <w:rPr>
          <w:color w:val="auto"/>
          <w:sz w:val="22"/>
          <w:lang w:val="en-GB"/>
        </w:rPr>
        <w:t>]</w:t>
      </w:r>
    </w:p>
    <w:p w14:paraId="3C4D39CE" w14:textId="1DA0278D" w:rsidR="004B1123" w:rsidRPr="001A7914" w:rsidRDefault="00BB0DF5" w:rsidP="00540690">
      <w:pPr>
        <w:pStyle w:val="Titre3"/>
      </w:pPr>
      <w:bookmarkStart w:id="15" w:name="_Toc507519783"/>
      <w:r w:rsidRPr="001A7914">
        <w:t xml:space="preserve">1.2.4. </w:t>
      </w:r>
      <w:r w:rsidR="004B1123" w:rsidRPr="001A7914">
        <w:t>Mechanism of action</w:t>
      </w:r>
      <w:bookmarkEnd w:id="15"/>
    </w:p>
    <w:p w14:paraId="121CFE59" w14:textId="77777777" w:rsidR="00683EB3" w:rsidRPr="001A7914" w:rsidRDefault="00683EB3" w:rsidP="00BC3F0A">
      <w:pPr>
        <w:pStyle w:val="texteseed"/>
        <w:rPr>
          <w:color w:val="auto"/>
          <w:sz w:val="22"/>
          <w:lang w:val="en-GB"/>
        </w:rPr>
      </w:pPr>
      <w:r w:rsidRPr="001A7914">
        <w:rPr>
          <w:color w:val="auto"/>
          <w:sz w:val="22"/>
          <w:lang w:val="en-GB"/>
        </w:rPr>
        <w:t>{}</w:t>
      </w:r>
    </w:p>
    <w:p w14:paraId="5A8AF1F5" w14:textId="7D566802" w:rsidR="00C6717B" w:rsidRPr="001A7914" w:rsidRDefault="00BB0DF5" w:rsidP="00BC3F0A">
      <w:pPr>
        <w:pStyle w:val="texteseed"/>
        <w:rPr>
          <w:color w:val="auto"/>
          <w:sz w:val="22"/>
          <w:lang w:val="en-GB"/>
        </w:rPr>
      </w:pPr>
      <w:r w:rsidRPr="001A7914">
        <w:rPr>
          <w:color w:val="auto"/>
          <w:sz w:val="22"/>
          <w:lang w:val="en-GB"/>
        </w:rPr>
        <w:t>[</w:t>
      </w:r>
      <w:r w:rsidR="00BC3F0A" w:rsidRPr="001A7914">
        <w:rPr>
          <w:color w:val="auto"/>
          <w:sz w:val="22"/>
          <w:lang w:val="en-GB"/>
        </w:rPr>
        <w:t>Pharmaco-therapeutic group should be indicated. ATC code should be given if applicable.</w:t>
      </w:r>
      <w:r w:rsidRPr="001A7914">
        <w:rPr>
          <w:color w:val="auto"/>
          <w:sz w:val="22"/>
          <w:lang w:val="en-GB"/>
        </w:rPr>
        <w:t xml:space="preserve"> </w:t>
      </w:r>
      <w:r w:rsidR="00BC3F0A" w:rsidRPr="001A7914">
        <w:rPr>
          <w:color w:val="auto"/>
          <w:sz w:val="22"/>
          <w:lang w:val="en-GB"/>
        </w:rPr>
        <w:t>The mechanism of action should be described as well as key information on pharmacodynamics and pharmacokinetics</w:t>
      </w:r>
      <w:r w:rsidR="00AE6606" w:rsidRPr="001A7914">
        <w:rPr>
          <w:color w:val="auto"/>
          <w:sz w:val="22"/>
          <w:lang w:val="en-GB"/>
        </w:rPr>
        <w:t>.</w:t>
      </w:r>
      <w:r w:rsidRPr="001A7914">
        <w:rPr>
          <w:color w:val="auto"/>
          <w:sz w:val="22"/>
          <w:lang w:val="en-GB"/>
        </w:rPr>
        <w:t>]</w:t>
      </w:r>
    </w:p>
    <w:p w14:paraId="7E560967" w14:textId="233ED7FD" w:rsidR="00A80AE2" w:rsidRPr="001A7914" w:rsidRDefault="001815A3" w:rsidP="00540690">
      <w:pPr>
        <w:pStyle w:val="Titre2"/>
      </w:pPr>
      <w:bookmarkStart w:id="16" w:name="_Toc507519784"/>
      <w:r w:rsidRPr="001A7914">
        <w:t>1.3</w:t>
      </w:r>
      <w:r w:rsidR="00A36AA2" w:rsidRPr="001A7914">
        <w:t xml:space="preserve">. </w:t>
      </w:r>
      <w:r w:rsidR="00D15FF9" w:rsidRPr="001A7914">
        <w:t>C</w:t>
      </w:r>
      <w:r w:rsidR="004B1123" w:rsidRPr="001A7914">
        <w:t>linical development</w:t>
      </w:r>
      <w:bookmarkEnd w:id="16"/>
    </w:p>
    <w:p w14:paraId="45B3A70F" w14:textId="7CE17114" w:rsidR="00D15FF9" w:rsidRPr="001A7914" w:rsidRDefault="00683EB3" w:rsidP="00BC3F0A">
      <w:pPr>
        <w:pStyle w:val="texteseed"/>
        <w:rPr>
          <w:color w:val="auto"/>
          <w:sz w:val="22"/>
          <w:lang w:val="en-GB"/>
        </w:rPr>
      </w:pPr>
      <w:r w:rsidRPr="001A7914">
        <w:rPr>
          <w:color w:val="auto"/>
          <w:sz w:val="22"/>
          <w:lang w:val="en-GB"/>
        </w:rPr>
        <w:t>{}</w:t>
      </w:r>
    </w:p>
    <w:p w14:paraId="3EF96DF7" w14:textId="124115F3" w:rsidR="008F5FB6" w:rsidRPr="001A7914" w:rsidRDefault="008F5FB6" w:rsidP="00D23F4A">
      <w:pPr>
        <w:pStyle w:val="texteseed"/>
        <w:rPr>
          <w:color w:val="auto"/>
          <w:sz w:val="22"/>
          <w:lang w:val="en-GB"/>
        </w:rPr>
      </w:pPr>
      <w:r w:rsidRPr="001A7914">
        <w:rPr>
          <w:color w:val="auto"/>
          <w:sz w:val="22"/>
          <w:lang w:val="en-GB"/>
        </w:rPr>
        <w:t xml:space="preserve">[This section should contain a </w:t>
      </w:r>
      <w:r w:rsidR="003D53BD" w:rsidRPr="0042606A">
        <w:rPr>
          <w:color w:val="auto"/>
          <w:sz w:val="22"/>
          <w:lang w:val="en-GB"/>
        </w:rPr>
        <w:t>tabulated summary of completed, ongoing and planned clinical trials as well as post-launch evidence generation (if any planned)</w:t>
      </w:r>
      <w:r w:rsidR="003D53BD">
        <w:rPr>
          <w:color w:val="auto"/>
          <w:sz w:val="22"/>
          <w:lang w:val="en-GB"/>
        </w:rPr>
        <w:t xml:space="preserve">. </w:t>
      </w:r>
      <w:r w:rsidRPr="001A7914">
        <w:rPr>
          <w:color w:val="auto"/>
          <w:sz w:val="22"/>
          <w:lang w:val="en-GB"/>
        </w:rPr>
        <w:t xml:space="preserve">Evidence obtained in the field of the required indication should be mentioned. Existence of trials supporting the use of the product in other indications should be mentioned for completeness.] </w:t>
      </w:r>
    </w:p>
    <w:p w14:paraId="5D6550E0" w14:textId="3DFB572D" w:rsidR="00A02245" w:rsidRPr="001A7914" w:rsidRDefault="003D53BD" w:rsidP="00540690">
      <w:pPr>
        <w:pStyle w:val="Titre3"/>
      </w:pPr>
      <w:r w:rsidRPr="001A7914" w:rsidDel="008F5FB6">
        <w:rPr>
          <w:sz w:val="22"/>
        </w:rPr>
        <w:t xml:space="preserve"> </w:t>
      </w:r>
      <w:bookmarkStart w:id="17" w:name="_Toc507519785"/>
      <w:r w:rsidR="001815A3" w:rsidRPr="001A7914">
        <w:t>1.3</w:t>
      </w:r>
      <w:r w:rsidR="00A36AA2" w:rsidRPr="001A7914">
        <w:t xml:space="preserve">.1. </w:t>
      </w:r>
      <w:r w:rsidR="00A02245" w:rsidRPr="001A7914">
        <w:t>Clinical development up to date</w:t>
      </w:r>
      <w:bookmarkEnd w:id="17"/>
      <w:r w:rsidR="00A02245" w:rsidRPr="001A7914">
        <w:t xml:space="preserve"> </w:t>
      </w:r>
    </w:p>
    <w:p w14:paraId="12DC85B5" w14:textId="28727710" w:rsidR="00E863C5" w:rsidRPr="001A7914" w:rsidRDefault="00683EB3" w:rsidP="00A02245">
      <w:pPr>
        <w:pStyle w:val="texteseed"/>
        <w:rPr>
          <w:color w:val="auto"/>
          <w:sz w:val="22"/>
          <w:lang w:val="en-GB"/>
        </w:rPr>
      </w:pPr>
      <w:r w:rsidRPr="001A7914">
        <w:rPr>
          <w:color w:val="auto"/>
          <w:sz w:val="22"/>
          <w:lang w:val="en-GB"/>
        </w:rPr>
        <w:t>{}</w:t>
      </w:r>
    </w:p>
    <w:p w14:paraId="31022C8C" w14:textId="262424A5" w:rsidR="004B1123" w:rsidRPr="001A7914" w:rsidRDefault="00E863C5" w:rsidP="00A02245">
      <w:pPr>
        <w:pStyle w:val="texteseed"/>
        <w:rPr>
          <w:color w:val="auto"/>
          <w:sz w:val="22"/>
          <w:lang w:val="en-GB"/>
        </w:rPr>
      </w:pPr>
      <w:r w:rsidRPr="001A7914">
        <w:rPr>
          <w:color w:val="auto"/>
          <w:sz w:val="22"/>
          <w:lang w:val="en-GB"/>
        </w:rPr>
        <w:t>[</w:t>
      </w:r>
      <w:r w:rsidR="00BC3F0A" w:rsidRPr="001A7914">
        <w:rPr>
          <w:color w:val="auto"/>
          <w:sz w:val="22"/>
          <w:lang w:val="en-GB"/>
        </w:rPr>
        <w:t>Data on efficacy and safety coming from phase I (if relevant)</w:t>
      </w:r>
      <w:r w:rsidR="008755BF" w:rsidRPr="001A7914">
        <w:rPr>
          <w:color w:val="auto"/>
          <w:sz w:val="22"/>
          <w:lang w:val="en-GB"/>
        </w:rPr>
        <w:t xml:space="preserve"> and</w:t>
      </w:r>
      <w:r w:rsidR="00BC3F0A" w:rsidRPr="001A7914">
        <w:rPr>
          <w:color w:val="auto"/>
          <w:sz w:val="22"/>
          <w:lang w:val="en-GB"/>
        </w:rPr>
        <w:t xml:space="preserve"> phase II clinical trials that are completed or ongoing should be presented. For each trial the design, doses and duration of treatment, comparator, number of subjects and description of studied population, results of the trial (or preliminary results of ongoing trials if available) and all other important information should be given. Data and results may be summarized in tables. Detailed information should be available in study reports in annexes. Cross-links to annexes are recommended</w:t>
      </w:r>
      <w:r w:rsidR="004B1123" w:rsidRPr="001A7914">
        <w:rPr>
          <w:color w:val="auto"/>
          <w:sz w:val="22"/>
          <w:lang w:val="en-GB"/>
        </w:rPr>
        <w:t>.</w:t>
      </w:r>
      <w:r w:rsidRPr="001A7914">
        <w:rPr>
          <w:color w:val="auto"/>
          <w:sz w:val="22"/>
          <w:lang w:val="en-GB"/>
        </w:rPr>
        <w:t>]</w:t>
      </w:r>
    </w:p>
    <w:p w14:paraId="3B73CEC0" w14:textId="2DF85BA1" w:rsidR="00A02245" w:rsidRPr="001A7914" w:rsidRDefault="001815A3" w:rsidP="00540690">
      <w:pPr>
        <w:pStyle w:val="Titre3"/>
      </w:pPr>
      <w:bookmarkStart w:id="18" w:name="_Toc507519786"/>
      <w:r w:rsidRPr="001A7914">
        <w:t>1.3</w:t>
      </w:r>
      <w:r w:rsidR="00A36AA2" w:rsidRPr="001A7914">
        <w:t xml:space="preserve">.2. </w:t>
      </w:r>
      <w:r w:rsidR="00A02245" w:rsidRPr="001A7914">
        <w:t>Planned trials</w:t>
      </w:r>
      <w:bookmarkEnd w:id="18"/>
    </w:p>
    <w:p w14:paraId="64CF780F" w14:textId="6ED4762F" w:rsidR="00E863C5" w:rsidRPr="001A7914" w:rsidRDefault="00683EB3" w:rsidP="004B1123">
      <w:pPr>
        <w:pStyle w:val="texteseed"/>
        <w:rPr>
          <w:color w:val="auto"/>
          <w:sz w:val="22"/>
          <w:lang w:val="en-GB"/>
        </w:rPr>
      </w:pPr>
      <w:r w:rsidRPr="001A7914">
        <w:rPr>
          <w:color w:val="auto"/>
          <w:sz w:val="22"/>
          <w:lang w:val="en-GB"/>
        </w:rPr>
        <w:t>{}</w:t>
      </w:r>
    </w:p>
    <w:p w14:paraId="063DCF43" w14:textId="32422A64" w:rsidR="004B1123" w:rsidRDefault="00E863C5" w:rsidP="004B1123">
      <w:pPr>
        <w:pStyle w:val="texteseed"/>
        <w:rPr>
          <w:color w:val="auto"/>
          <w:sz w:val="22"/>
          <w:lang w:val="en-GB"/>
        </w:rPr>
      </w:pPr>
      <w:r w:rsidRPr="001A7914">
        <w:rPr>
          <w:color w:val="auto"/>
          <w:sz w:val="22"/>
          <w:lang w:val="en-GB"/>
        </w:rPr>
        <w:t>[</w:t>
      </w:r>
      <w:r w:rsidR="00BC3F0A" w:rsidRPr="001A7914">
        <w:rPr>
          <w:color w:val="auto"/>
          <w:sz w:val="22"/>
          <w:lang w:val="en-GB"/>
        </w:rPr>
        <w:t>This section should provide a comprehensive overview of all planned trials with the prod</w:t>
      </w:r>
      <w:r w:rsidR="008A3D33" w:rsidRPr="001A7914">
        <w:rPr>
          <w:color w:val="auto"/>
          <w:sz w:val="22"/>
          <w:lang w:val="en-GB"/>
        </w:rPr>
        <w:t>uct in the intended indication.</w:t>
      </w:r>
      <w:r w:rsidR="00BC3F0A" w:rsidRPr="001A7914">
        <w:rPr>
          <w:color w:val="auto"/>
          <w:sz w:val="22"/>
          <w:lang w:val="en-GB"/>
        </w:rPr>
        <w:t xml:space="preserve"> </w:t>
      </w:r>
      <w:r w:rsidR="00B7671F" w:rsidRPr="001A7914">
        <w:rPr>
          <w:color w:val="auto"/>
          <w:sz w:val="22"/>
          <w:lang w:val="en-GB"/>
        </w:rPr>
        <w:t>The company should clearly state which of the planned tr</w:t>
      </w:r>
      <w:r w:rsidR="0064738B" w:rsidRPr="001A7914">
        <w:rPr>
          <w:color w:val="auto"/>
          <w:sz w:val="22"/>
          <w:lang w:val="en-GB"/>
        </w:rPr>
        <w:t>ia</w:t>
      </w:r>
      <w:r w:rsidR="00B7671F" w:rsidRPr="001A7914">
        <w:rPr>
          <w:color w:val="auto"/>
          <w:sz w:val="22"/>
          <w:lang w:val="en-GB"/>
        </w:rPr>
        <w:t xml:space="preserve">ls (if there are more than one) will be the subject of the Early Dialogue and a rationale and a synopsis of the protocol should be provided. </w:t>
      </w:r>
      <w:r w:rsidR="00BC3F0A" w:rsidRPr="001A7914">
        <w:rPr>
          <w:color w:val="auto"/>
          <w:sz w:val="22"/>
          <w:lang w:val="en-GB"/>
        </w:rPr>
        <w:t>The synopsis should contain key information on objectives of the trial, trial design, patient population (inclusion and exclusion criteria), comparators, endpoints (primary, secondary</w:t>
      </w:r>
      <w:r w:rsidR="003D53BD">
        <w:rPr>
          <w:color w:val="auto"/>
          <w:sz w:val="22"/>
          <w:lang w:val="en-GB"/>
        </w:rPr>
        <w:t xml:space="preserve">, </w:t>
      </w:r>
      <w:r w:rsidR="00092737">
        <w:rPr>
          <w:color w:val="auto"/>
          <w:sz w:val="22"/>
          <w:lang w:val="en-GB"/>
        </w:rPr>
        <w:t>patient reported outcomes (PRO)</w:t>
      </w:r>
      <w:r w:rsidR="00BC3F0A" w:rsidRPr="001A7914">
        <w:rPr>
          <w:color w:val="auto"/>
          <w:sz w:val="22"/>
          <w:lang w:val="en-GB"/>
        </w:rPr>
        <w:t xml:space="preserve"> etc.), flowchart, follow up, </w:t>
      </w:r>
      <w:r w:rsidR="00092737" w:rsidRPr="00AE57A1">
        <w:rPr>
          <w:color w:val="auto"/>
          <w:sz w:val="22"/>
          <w:lang w:val="en-GB"/>
        </w:rPr>
        <w:t>sample size estimation, statistical analyses</w:t>
      </w:r>
      <w:r w:rsidR="00092737" w:rsidRPr="001A7914" w:rsidDel="00092737">
        <w:rPr>
          <w:color w:val="auto"/>
          <w:sz w:val="22"/>
          <w:lang w:val="en-GB"/>
        </w:rPr>
        <w:t xml:space="preserve"> </w:t>
      </w:r>
      <w:r w:rsidR="00BC3F0A" w:rsidRPr="001A7914">
        <w:rPr>
          <w:color w:val="auto"/>
          <w:sz w:val="22"/>
          <w:lang w:val="en-GB"/>
        </w:rPr>
        <w:t xml:space="preserve">etc. All relevant systematic information should be given at a </w:t>
      </w:r>
      <w:proofErr w:type="gramStart"/>
      <w:r w:rsidR="00BC3F0A" w:rsidRPr="001A7914">
        <w:rPr>
          <w:color w:val="auto"/>
          <w:sz w:val="22"/>
          <w:lang w:val="en-GB"/>
        </w:rPr>
        <w:t>sufficient</w:t>
      </w:r>
      <w:proofErr w:type="gramEnd"/>
      <w:r w:rsidR="00BC3F0A" w:rsidRPr="001A7914">
        <w:rPr>
          <w:color w:val="auto"/>
          <w:sz w:val="22"/>
          <w:lang w:val="en-GB"/>
        </w:rPr>
        <w:t xml:space="preserve"> level of detail, together with justification for the choice made and a critical discussion of key issues</w:t>
      </w:r>
      <w:r w:rsidR="004B1123" w:rsidRPr="001A7914">
        <w:rPr>
          <w:color w:val="auto"/>
          <w:sz w:val="22"/>
          <w:lang w:val="en-GB"/>
        </w:rPr>
        <w:t>.</w:t>
      </w:r>
      <w:r w:rsidRPr="001A7914">
        <w:rPr>
          <w:color w:val="auto"/>
          <w:sz w:val="22"/>
          <w:lang w:val="en-GB"/>
        </w:rPr>
        <w:t>]</w:t>
      </w:r>
    </w:p>
    <w:p w14:paraId="6B599196" w14:textId="7650CEAB" w:rsidR="003D53BD" w:rsidRPr="00AE57A1" w:rsidRDefault="00092737" w:rsidP="006C74FF">
      <w:pPr>
        <w:tabs>
          <w:tab w:val="left" w:pos="5928"/>
        </w:tabs>
        <w:spacing w:after="140" w:line="280" w:lineRule="atLeast"/>
        <w:jc w:val="both"/>
        <w:rPr>
          <w:b w:val="0"/>
          <w:color w:val="auto"/>
          <w:lang w:val="en-GB"/>
        </w:rPr>
      </w:pPr>
      <w:r>
        <w:rPr>
          <w:b w:val="0"/>
          <w:color w:val="auto"/>
          <w:lang w:val="en-GB"/>
        </w:rPr>
        <w:t>More specifically,</w:t>
      </w:r>
      <w:r w:rsidR="003D53BD" w:rsidRPr="00AE57A1">
        <w:rPr>
          <w:b w:val="0"/>
          <w:color w:val="auto"/>
          <w:lang w:val="en-GB"/>
        </w:rPr>
        <w:t xml:space="preserve"> the choice of PROs and PROMs </w:t>
      </w:r>
      <w:r>
        <w:rPr>
          <w:b w:val="0"/>
          <w:color w:val="auto"/>
          <w:lang w:val="en-GB"/>
        </w:rPr>
        <w:t xml:space="preserve">should be explained </w:t>
      </w:r>
      <w:r w:rsidR="003D53BD" w:rsidRPr="00AE57A1">
        <w:rPr>
          <w:b w:val="0"/>
          <w:color w:val="auto"/>
          <w:lang w:val="en-GB"/>
        </w:rPr>
        <w:t>including a literature review of existing PROs in the disease along with justification of the appropriateness of the questionnaire(s) chosen, discussion on Minimal Clinically Important Difference (MCID) and the frequency of collection of these data. If patient preference data are planned to be collected alongside clinical development, detailed methodology should be given.</w:t>
      </w:r>
    </w:p>
    <w:p w14:paraId="6633279E" w14:textId="77777777" w:rsidR="003D53BD" w:rsidRPr="00AE57A1" w:rsidRDefault="003D53BD" w:rsidP="006C74FF">
      <w:pPr>
        <w:tabs>
          <w:tab w:val="left" w:pos="5928"/>
        </w:tabs>
        <w:spacing w:after="140" w:line="280" w:lineRule="atLeast"/>
        <w:jc w:val="both"/>
        <w:rPr>
          <w:b w:val="0"/>
          <w:color w:val="auto"/>
          <w:lang w:val="en-GB"/>
        </w:rPr>
      </w:pPr>
      <w:r w:rsidRPr="00AE57A1">
        <w:rPr>
          <w:b w:val="0"/>
          <w:color w:val="auto"/>
          <w:lang w:val="en-GB"/>
        </w:rPr>
        <w:t>Provide minimum information  on post-launch evidence generation (if planned) for which the developer also requests advice,  i.e. anticipated gaps, remaining research questions, high level design of the study, core set of data and data source details if any existing one is planned to be used.</w:t>
      </w:r>
    </w:p>
    <w:p w14:paraId="33B1079F" w14:textId="77777777" w:rsidR="003D53BD" w:rsidRPr="001A7914" w:rsidRDefault="003D53BD" w:rsidP="004B1123">
      <w:pPr>
        <w:pStyle w:val="texteseed"/>
        <w:rPr>
          <w:color w:val="auto"/>
          <w:sz w:val="22"/>
          <w:lang w:val="en-GB"/>
        </w:rPr>
      </w:pPr>
    </w:p>
    <w:p w14:paraId="0C4501D4" w14:textId="1A8D7C56" w:rsidR="00A02245" w:rsidRPr="001A7914" w:rsidRDefault="001815A3" w:rsidP="00540690">
      <w:pPr>
        <w:pStyle w:val="Titre2"/>
      </w:pPr>
      <w:bookmarkStart w:id="19" w:name="_Toc507519787"/>
      <w:r w:rsidRPr="001A7914">
        <w:t>1.4</w:t>
      </w:r>
      <w:r w:rsidR="00A36AA2" w:rsidRPr="001A7914">
        <w:t xml:space="preserve">. </w:t>
      </w:r>
      <w:r w:rsidR="00A02245" w:rsidRPr="001A7914">
        <w:t>Economic aspects</w:t>
      </w:r>
      <w:bookmarkEnd w:id="19"/>
    </w:p>
    <w:p w14:paraId="4E63D63D" w14:textId="309A708E" w:rsidR="00E863C5" w:rsidRPr="001A7914" w:rsidRDefault="00E21590" w:rsidP="00BC3F0A">
      <w:pPr>
        <w:pStyle w:val="texteseed"/>
        <w:rPr>
          <w:color w:val="auto"/>
          <w:sz w:val="20"/>
          <w:lang w:val="en-GB"/>
        </w:rPr>
      </w:pPr>
      <w:r w:rsidRPr="001A7914">
        <w:rPr>
          <w:color w:val="auto"/>
          <w:sz w:val="22"/>
          <w:lang w:val="en-GB"/>
        </w:rPr>
        <w:t>&lt;</w:t>
      </w:r>
      <w:r w:rsidRPr="001A7914">
        <w:rPr>
          <w:color w:val="auto"/>
          <w:sz w:val="20"/>
          <w:lang w:val="en-GB"/>
        </w:rPr>
        <w:t>&gt;</w:t>
      </w:r>
    </w:p>
    <w:p w14:paraId="671ED326" w14:textId="261DDD17" w:rsidR="00BC3F0A" w:rsidRPr="001A7914" w:rsidRDefault="00E863C5" w:rsidP="00BC3F0A">
      <w:pPr>
        <w:pStyle w:val="texteseed"/>
        <w:rPr>
          <w:color w:val="auto"/>
          <w:sz w:val="22"/>
          <w:lang w:val="en-GB"/>
        </w:rPr>
      </w:pPr>
      <w:r w:rsidRPr="001A7914">
        <w:rPr>
          <w:color w:val="auto"/>
          <w:sz w:val="22"/>
          <w:lang w:val="en-GB"/>
        </w:rPr>
        <w:t>[</w:t>
      </w:r>
      <w:r w:rsidR="00BC3F0A" w:rsidRPr="001A7914">
        <w:rPr>
          <w:color w:val="auto"/>
          <w:sz w:val="22"/>
          <w:lang w:val="en-GB"/>
        </w:rPr>
        <w:t>If the company desires to discuss econom</w:t>
      </w:r>
      <w:r w:rsidR="00B20FC5" w:rsidRPr="001A7914">
        <w:rPr>
          <w:color w:val="auto"/>
          <w:sz w:val="22"/>
          <w:lang w:val="en-GB"/>
        </w:rPr>
        <w:t>ic assessment as a part of the E</w:t>
      </w:r>
      <w:r w:rsidR="00BC3F0A" w:rsidRPr="001A7914">
        <w:rPr>
          <w:color w:val="auto"/>
          <w:sz w:val="22"/>
          <w:lang w:val="en-GB"/>
        </w:rPr>
        <w:t>ar</w:t>
      </w:r>
      <w:r w:rsidR="00B20FC5" w:rsidRPr="001A7914">
        <w:rPr>
          <w:color w:val="auto"/>
          <w:sz w:val="22"/>
          <w:lang w:val="en-GB"/>
        </w:rPr>
        <w:t>ly D</w:t>
      </w:r>
      <w:r w:rsidR="00BC3F0A" w:rsidRPr="001A7914">
        <w:rPr>
          <w:color w:val="auto"/>
          <w:sz w:val="22"/>
          <w:lang w:val="en-GB"/>
        </w:rPr>
        <w:t>ialogue, then all relevant information about the planned economic analysis should be provided.</w:t>
      </w:r>
      <w:r w:rsidRPr="001A7914">
        <w:rPr>
          <w:color w:val="auto"/>
          <w:sz w:val="22"/>
          <w:lang w:val="en-GB"/>
        </w:rPr>
        <w:t xml:space="preserve"> </w:t>
      </w:r>
      <w:r w:rsidR="00BC3F0A" w:rsidRPr="001A7914">
        <w:rPr>
          <w:color w:val="auto"/>
          <w:sz w:val="22"/>
          <w:lang w:val="en-GB"/>
        </w:rPr>
        <w:t>The company should state the scope of the planned economic analysis, clearly defining the research questions.</w:t>
      </w:r>
      <w:r w:rsidR="00E16CE5" w:rsidRPr="001A7914">
        <w:rPr>
          <w:color w:val="auto"/>
          <w:sz w:val="22"/>
          <w:lang w:val="en-GB"/>
        </w:rPr>
        <w:t xml:space="preserve"> </w:t>
      </w:r>
      <w:r w:rsidR="00BC3F0A" w:rsidRPr="001A7914">
        <w:rPr>
          <w:color w:val="auto"/>
          <w:sz w:val="22"/>
          <w:lang w:val="en-GB"/>
        </w:rPr>
        <w:t xml:space="preserve">The company should describe the main aspects of the economic analysis, in </w:t>
      </w:r>
      <w:proofErr w:type="gramStart"/>
      <w:r w:rsidR="00BC3F0A" w:rsidRPr="001A7914">
        <w:rPr>
          <w:color w:val="auto"/>
          <w:sz w:val="22"/>
          <w:lang w:val="en-GB"/>
        </w:rPr>
        <w:t>particular the</w:t>
      </w:r>
      <w:proofErr w:type="gramEnd"/>
      <w:r w:rsidR="00BC3F0A" w:rsidRPr="001A7914">
        <w:rPr>
          <w:color w:val="auto"/>
          <w:sz w:val="22"/>
          <w:lang w:val="en-GB"/>
        </w:rPr>
        <w:t xml:space="preserve"> type of analysis, the perspective, the time horizon, the population and the comparator(s).</w:t>
      </w:r>
    </w:p>
    <w:p w14:paraId="249755B6" w14:textId="77777777" w:rsidR="004B1123" w:rsidRPr="001A7914" w:rsidRDefault="00BC3F0A" w:rsidP="00BC3F0A">
      <w:pPr>
        <w:pStyle w:val="texteseed"/>
        <w:rPr>
          <w:color w:val="auto"/>
          <w:sz w:val="22"/>
          <w:lang w:val="en-GB"/>
        </w:rPr>
      </w:pPr>
      <w:r w:rsidRPr="001A7914">
        <w:rPr>
          <w:color w:val="auto"/>
          <w:sz w:val="22"/>
          <w:lang w:val="en-GB"/>
        </w:rPr>
        <w:t>An outline of the structure of the model could be provided if available. Relevant published papers could be provided as annexes to the briefing book. Expected data sources and planned sensitivity analyses should be described. Trial endpoints used to derive the model health outcome should be stated where relevant. Tools used to measure resource utilization should be described</w:t>
      </w:r>
      <w:r w:rsidR="004B1123" w:rsidRPr="001A7914">
        <w:rPr>
          <w:color w:val="auto"/>
          <w:sz w:val="22"/>
          <w:lang w:val="en-GB"/>
        </w:rPr>
        <w:t>.</w:t>
      </w:r>
      <w:r w:rsidR="00E863C5" w:rsidRPr="001A7914">
        <w:rPr>
          <w:color w:val="auto"/>
          <w:sz w:val="22"/>
          <w:lang w:val="en-GB"/>
        </w:rPr>
        <w:t>]</w:t>
      </w:r>
    </w:p>
    <w:p w14:paraId="5CBFF916" w14:textId="251A5D37" w:rsidR="00A02245" w:rsidRPr="001A7914" w:rsidRDefault="001815A3" w:rsidP="00540690">
      <w:pPr>
        <w:pStyle w:val="Titre2"/>
      </w:pPr>
      <w:bookmarkStart w:id="20" w:name="_Toc507519788"/>
      <w:r w:rsidRPr="001A7914">
        <w:t>1.5</w:t>
      </w:r>
      <w:r w:rsidR="00A36AA2" w:rsidRPr="001A7914">
        <w:t xml:space="preserve">. </w:t>
      </w:r>
      <w:r w:rsidR="00A02245" w:rsidRPr="001A7914">
        <w:t>Regulat</w:t>
      </w:r>
      <w:r w:rsidR="00BC3F0A" w:rsidRPr="001A7914">
        <w:t xml:space="preserve">ory status </w:t>
      </w:r>
      <w:r w:rsidR="0063783A">
        <w:t>and previous advice</w:t>
      </w:r>
      <w:bookmarkEnd w:id="20"/>
    </w:p>
    <w:p w14:paraId="4BC3B641" w14:textId="0E1D9BA5" w:rsidR="00E863C5" w:rsidRPr="001A7914" w:rsidRDefault="00683EB3" w:rsidP="00A02245">
      <w:pPr>
        <w:pStyle w:val="texteseed"/>
        <w:rPr>
          <w:color w:val="auto"/>
          <w:sz w:val="22"/>
          <w:lang w:val="en-GB"/>
        </w:rPr>
      </w:pPr>
      <w:r w:rsidRPr="001A7914">
        <w:rPr>
          <w:color w:val="auto"/>
          <w:sz w:val="22"/>
          <w:lang w:val="en-GB"/>
        </w:rPr>
        <w:t>{}</w:t>
      </w:r>
    </w:p>
    <w:p w14:paraId="2E33BFB8" w14:textId="3C3A407C" w:rsidR="00E16CE5" w:rsidRPr="001A7914" w:rsidRDefault="00E863C5" w:rsidP="00A02245">
      <w:pPr>
        <w:pStyle w:val="texteseed"/>
        <w:rPr>
          <w:color w:val="auto"/>
          <w:sz w:val="22"/>
          <w:lang w:val="en-GB"/>
        </w:rPr>
      </w:pPr>
      <w:r w:rsidRPr="001A7914">
        <w:rPr>
          <w:color w:val="auto"/>
          <w:sz w:val="22"/>
          <w:lang w:val="en-GB"/>
        </w:rPr>
        <w:t>[</w:t>
      </w:r>
      <w:r w:rsidR="00BC3F0A" w:rsidRPr="001A7914">
        <w:rPr>
          <w:color w:val="auto"/>
          <w:sz w:val="22"/>
          <w:lang w:val="en-GB"/>
        </w:rPr>
        <w:t xml:space="preserve">Information should be given on the </w:t>
      </w:r>
      <w:r w:rsidR="00AB4ABD" w:rsidRPr="001A7914">
        <w:rPr>
          <w:color w:val="auto"/>
          <w:sz w:val="22"/>
          <w:lang w:val="en-GB"/>
        </w:rPr>
        <w:t xml:space="preserve">worldwide regulatory status of the product (e.g. any existing </w:t>
      </w:r>
      <w:r w:rsidR="002F07EB" w:rsidRPr="001A7914">
        <w:rPr>
          <w:color w:val="auto"/>
          <w:sz w:val="22"/>
          <w:lang w:val="en-GB"/>
        </w:rPr>
        <w:t>marketing authorisation (</w:t>
      </w:r>
      <w:r w:rsidR="00AB4ABD" w:rsidRPr="001A7914">
        <w:rPr>
          <w:color w:val="auto"/>
          <w:sz w:val="22"/>
          <w:lang w:val="en-GB"/>
        </w:rPr>
        <w:t>MA</w:t>
      </w:r>
      <w:r w:rsidR="002F07EB" w:rsidRPr="001A7914">
        <w:rPr>
          <w:color w:val="auto"/>
          <w:sz w:val="22"/>
          <w:lang w:val="en-GB"/>
        </w:rPr>
        <w:t>)</w:t>
      </w:r>
      <w:r w:rsidR="00AB4ABD" w:rsidRPr="001A7914">
        <w:rPr>
          <w:color w:val="auto"/>
          <w:sz w:val="22"/>
          <w:lang w:val="en-GB"/>
        </w:rPr>
        <w:t xml:space="preserve">, or planned </w:t>
      </w:r>
      <w:r w:rsidR="002F07EB" w:rsidRPr="001A7914">
        <w:rPr>
          <w:color w:val="auto"/>
          <w:sz w:val="22"/>
          <w:lang w:val="en-GB"/>
        </w:rPr>
        <w:t>marketing authorisation application (</w:t>
      </w:r>
      <w:r w:rsidR="00AB4ABD" w:rsidRPr="001A7914">
        <w:rPr>
          <w:color w:val="auto"/>
          <w:sz w:val="22"/>
          <w:lang w:val="en-GB"/>
        </w:rPr>
        <w:t>MAA</w:t>
      </w:r>
      <w:r w:rsidR="002F07EB" w:rsidRPr="001A7914">
        <w:rPr>
          <w:color w:val="auto"/>
          <w:sz w:val="22"/>
          <w:lang w:val="en-GB"/>
        </w:rPr>
        <w:t>)</w:t>
      </w:r>
      <w:r w:rsidR="00AB4ABD" w:rsidRPr="001A7914">
        <w:rPr>
          <w:color w:val="auto"/>
          <w:sz w:val="22"/>
          <w:lang w:val="en-GB"/>
        </w:rPr>
        <w:t xml:space="preserve"> timelines)</w:t>
      </w:r>
      <w:r w:rsidR="00E16CE5" w:rsidRPr="001A7914">
        <w:rPr>
          <w:color w:val="auto"/>
          <w:sz w:val="22"/>
          <w:lang w:val="en-GB"/>
        </w:rPr>
        <w:t>, indicating planned type and timelines of MAA (e.g. full/mixed dossier; advanced therapy, biosimilar, generic</w:t>
      </w:r>
      <w:r w:rsidR="00540690">
        <w:rPr>
          <w:color w:val="auto"/>
          <w:sz w:val="22"/>
          <w:lang w:val="en-GB"/>
        </w:rPr>
        <w:t xml:space="preserve"> </w:t>
      </w:r>
      <w:r w:rsidR="00E16CE5" w:rsidRPr="001A7914">
        <w:rPr>
          <w:color w:val="auto"/>
          <w:sz w:val="22"/>
          <w:lang w:val="en-GB"/>
        </w:rPr>
        <w:t>/</w:t>
      </w:r>
      <w:r w:rsidR="00540690">
        <w:rPr>
          <w:color w:val="auto"/>
          <w:sz w:val="22"/>
          <w:lang w:val="en-GB"/>
        </w:rPr>
        <w:t xml:space="preserve"> </w:t>
      </w:r>
      <w:r w:rsidR="00E16CE5" w:rsidRPr="001A7914">
        <w:rPr>
          <w:color w:val="auto"/>
          <w:sz w:val="22"/>
          <w:lang w:val="en-GB"/>
        </w:rPr>
        <w:t>hybrid</w:t>
      </w:r>
      <w:r w:rsidR="00540690">
        <w:rPr>
          <w:color w:val="auto"/>
          <w:sz w:val="22"/>
          <w:lang w:val="en-GB"/>
        </w:rPr>
        <w:t xml:space="preserve"> </w:t>
      </w:r>
      <w:r w:rsidR="00E16CE5" w:rsidRPr="001A7914">
        <w:rPr>
          <w:color w:val="auto"/>
          <w:sz w:val="22"/>
          <w:lang w:val="en-GB"/>
        </w:rPr>
        <w:t>/ product) or variation</w:t>
      </w:r>
      <w:r w:rsidR="005912E8" w:rsidRPr="001A7914">
        <w:rPr>
          <w:color w:val="auto"/>
          <w:sz w:val="22"/>
          <w:lang w:val="en-GB"/>
        </w:rPr>
        <w:t xml:space="preserve">. </w:t>
      </w:r>
      <w:r w:rsidR="00BC3F0A" w:rsidRPr="001A7914">
        <w:rPr>
          <w:color w:val="auto"/>
          <w:sz w:val="22"/>
          <w:lang w:val="en-GB"/>
        </w:rPr>
        <w:t>The company should indicate whether a scient</w:t>
      </w:r>
      <w:r w:rsidR="00242D67" w:rsidRPr="001A7914">
        <w:rPr>
          <w:color w:val="auto"/>
          <w:sz w:val="22"/>
          <w:lang w:val="en-GB"/>
        </w:rPr>
        <w:t>ific advice has been received f</w:t>
      </w:r>
      <w:r w:rsidR="00BC3F0A" w:rsidRPr="001A7914">
        <w:rPr>
          <w:color w:val="auto"/>
          <w:sz w:val="22"/>
          <w:lang w:val="en-GB"/>
        </w:rPr>
        <w:t>r</w:t>
      </w:r>
      <w:r w:rsidR="00242D67" w:rsidRPr="001A7914">
        <w:rPr>
          <w:color w:val="auto"/>
          <w:sz w:val="22"/>
          <w:lang w:val="en-GB"/>
        </w:rPr>
        <w:t>o</w:t>
      </w:r>
      <w:r w:rsidR="00BC3F0A" w:rsidRPr="001A7914">
        <w:rPr>
          <w:color w:val="auto"/>
          <w:sz w:val="22"/>
          <w:lang w:val="en-GB"/>
        </w:rPr>
        <w:t xml:space="preserve">m </w:t>
      </w:r>
      <w:r w:rsidR="00DD4F7B" w:rsidRPr="001A7914">
        <w:rPr>
          <w:color w:val="auto"/>
          <w:sz w:val="22"/>
          <w:lang w:val="en-GB"/>
        </w:rPr>
        <w:t xml:space="preserve">any regulator (EU, national or non-EU (e.g. FDA) </w:t>
      </w:r>
      <w:r w:rsidR="00FC5A9B">
        <w:rPr>
          <w:color w:val="auto"/>
          <w:sz w:val="22"/>
          <w:lang w:val="en-GB"/>
        </w:rPr>
        <w:t xml:space="preserve">or HTA body </w:t>
      </w:r>
      <w:r w:rsidR="00BC3F0A" w:rsidRPr="001A7914">
        <w:rPr>
          <w:color w:val="auto"/>
          <w:sz w:val="22"/>
          <w:lang w:val="en-GB"/>
        </w:rPr>
        <w:t xml:space="preserve">and provide minutes or </w:t>
      </w:r>
      <w:r w:rsidR="00AB4ABD" w:rsidRPr="001A7914">
        <w:rPr>
          <w:color w:val="auto"/>
          <w:sz w:val="22"/>
          <w:lang w:val="en-GB"/>
        </w:rPr>
        <w:t xml:space="preserve">indicate </w:t>
      </w:r>
      <w:r w:rsidR="00BC3F0A" w:rsidRPr="001A7914">
        <w:rPr>
          <w:color w:val="auto"/>
          <w:sz w:val="22"/>
          <w:lang w:val="en-GB"/>
        </w:rPr>
        <w:t xml:space="preserve">if it is planned at </w:t>
      </w:r>
      <w:r w:rsidR="00AB4ABD" w:rsidRPr="001A7914">
        <w:rPr>
          <w:color w:val="auto"/>
          <w:sz w:val="22"/>
          <w:lang w:val="en-GB"/>
        </w:rPr>
        <w:t>any further stage. E</w:t>
      </w:r>
      <w:r w:rsidR="00BC3F0A" w:rsidRPr="001A7914">
        <w:rPr>
          <w:color w:val="auto"/>
          <w:sz w:val="22"/>
          <w:lang w:val="en-GB"/>
        </w:rPr>
        <w:t>stimated timelines for market entry may be given if this information is available</w:t>
      </w:r>
      <w:r w:rsidR="004B1123" w:rsidRPr="001A7914">
        <w:rPr>
          <w:color w:val="auto"/>
          <w:sz w:val="22"/>
          <w:lang w:val="en-GB"/>
        </w:rPr>
        <w:t>.</w:t>
      </w:r>
    </w:p>
    <w:p w14:paraId="124EC319" w14:textId="6D37C617" w:rsidR="00A02245" w:rsidRDefault="00E16CE5" w:rsidP="00544D14">
      <w:pPr>
        <w:pStyle w:val="texteseed"/>
        <w:rPr>
          <w:color w:val="auto"/>
          <w:sz w:val="22"/>
          <w:lang w:val="en-GB"/>
        </w:rPr>
      </w:pPr>
      <w:r w:rsidRPr="001A7914">
        <w:rPr>
          <w:color w:val="auto"/>
          <w:sz w:val="22"/>
          <w:lang w:val="en-GB"/>
        </w:rPr>
        <w:t>If the product has received Orphan Drug Designation (ODD) related to the intended indicati</w:t>
      </w:r>
      <w:r w:rsidR="00540690">
        <w:rPr>
          <w:color w:val="auto"/>
          <w:sz w:val="22"/>
          <w:lang w:val="en-GB"/>
        </w:rPr>
        <w:t>on, state the orphan indication and</w:t>
      </w:r>
      <w:r w:rsidRPr="001A7914">
        <w:rPr>
          <w:color w:val="auto"/>
          <w:sz w:val="22"/>
          <w:lang w:val="en-GB"/>
        </w:rPr>
        <w:t xml:space="preserve"> the crit</w:t>
      </w:r>
      <w:r w:rsidR="00540690">
        <w:rPr>
          <w:color w:val="auto"/>
          <w:sz w:val="22"/>
          <w:lang w:val="en-GB"/>
        </w:rPr>
        <w:t>eria on which the ODD was based</w:t>
      </w:r>
      <w:r w:rsidRPr="001A7914">
        <w:rPr>
          <w:color w:val="auto"/>
          <w:sz w:val="22"/>
          <w:lang w:val="en-GB"/>
        </w:rPr>
        <w:t>.</w:t>
      </w:r>
    </w:p>
    <w:p w14:paraId="54C12E93" w14:textId="59F02BB0" w:rsidR="00D23F4A" w:rsidRPr="001A7914" w:rsidRDefault="00D23F4A" w:rsidP="00D23F4A">
      <w:pPr>
        <w:pStyle w:val="texteseed"/>
        <w:rPr>
          <w:color w:val="auto"/>
          <w:sz w:val="22"/>
          <w:lang w:val="en-GB"/>
        </w:rPr>
      </w:pPr>
      <w:r w:rsidRPr="001A7914">
        <w:rPr>
          <w:color w:val="auto"/>
          <w:sz w:val="22"/>
          <w:lang w:val="en-GB"/>
        </w:rPr>
        <w:t xml:space="preserve"> If applicable, indicate applicability and status of the Paediatric Investigation Plan (with or without deferral or waiver). Indicate availability and need for development in other special populations such as the elderly, male/female and ethnic minorities</w:t>
      </w:r>
      <w:r w:rsidR="006C74FF" w:rsidRPr="001A7914">
        <w:rPr>
          <w:color w:val="auto"/>
          <w:sz w:val="22"/>
          <w:lang w:val="en-GB"/>
        </w:rPr>
        <w:t>.</w:t>
      </w:r>
      <w:r w:rsidR="006C74FF" w:rsidRPr="00D23F4A">
        <w:rPr>
          <w:color w:val="auto"/>
          <w:sz w:val="22"/>
          <w:lang w:val="en-GB"/>
        </w:rPr>
        <w:t>]</w:t>
      </w:r>
    </w:p>
    <w:p w14:paraId="729F53F8" w14:textId="6AC510A8" w:rsidR="00A02245" w:rsidRPr="001A7914" w:rsidRDefault="001815A3" w:rsidP="00540690">
      <w:pPr>
        <w:pStyle w:val="Titre2"/>
      </w:pPr>
      <w:bookmarkStart w:id="21" w:name="_Toc507519789"/>
      <w:r w:rsidRPr="001A7914">
        <w:t>1.6</w:t>
      </w:r>
      <w:r w:rsidR="00A36AA2" w:rsidRPr="001A7914">
        <w:t xml:space="preserve">. </w:t>
      </w:r>
      <w:r w:rsidR="00A02245" w:rsidRPr="001A7914">
        <w:t>Rationale for seeking advice</w:t>
      </w:r>
      <w:bookmarkEnd w:id="21"/>
    </w:p>
    <w:p w14:paraId="656552A5" w14:textId="4005E1AC" w:rsidR="00E16CE5" w:rsidRPr="001A7914" w:rsidRDefault="00683EB3" w:rsidP="00A02245">
      <w:pPr>
        <w:pStyle w:val="texteseed"/>
        <w:rPr>
          <w:color w:val="auto"/>
          <w:sz w:val="22"/>
          <w:lang w:val="en-GB"/>
        </w:rPr>
      </w:pPr>
      <w:r w:rsidRPr="001A7914">
        <w:rPr>
          <w:color w:val="auto"/>
          <w:sz w:val="22"/>
          <w:lang w:val="en-GB"/>
        </w:rPr>
        <w:t>{}</w:t>
      </w:r>
    </w:p>
    <w:p w14:paraId="7B206006" w14:textId="18A768BA" w:rsidR="00A02245" w:rsidRPr="001A7914" w:rsidRDefault="00E16CE5" w:rsidP="005912E8">
      <w:pPr>
        <w:pStyle w:val="texteseed"/>
        <w:rPr>
          <w:color w:val="auto"/>
          <w:sz w:val="22"/>
          <w:lang w:val="en-GB"/>
        </w:rPr>
      </w:pPr>
      <w:r w:rsidRPr="001A7914">
        <w:rPr>
          <w:color w:val="auto"/>
          <w:sz w:val="22"/>
          <w:lang w:val="en-GB"/>
        </w:rPr>
        <w:t>[</w:t>
      </w:r>
      <w:r w:rsidR="00A02245" w:rsidRPr="001A7914">
        <w:rPr>
          <w:color w:val="auto"/>
          <w:sz w:val="22"/>
          <w:lang w:val="en-GB"/>
        </w:rPr>
        <w:t xml:space="preserve">The scope of the questions and the rationale for the advice request should be </w:t>
      </w:r>
      <w:r w:rsidR="000E3F20" w:rsidRPr="001A7914">
        <w:rPr>
          <w:color w:val="auto"/>
          <w:sz w:val="22"/>
          <w:lang w:val="en-GB"/>
        </w:rPr>
        <w:t>elaborated</w:t>
      </w:r>
      <w:r w:rsidR="000E3F20">
        <w:rPr>
          <w:color w:val="auto"/>
          <w:sz w:val="22"/>
          <w:lang w:val="en-GB"/>
        </w:rPr>
        <w:t>.</w:t>
      </w:r>
      <w:r w:rsidR="000E3F20" w:rsidRPr="001A7914">
        <w:rPr>
          <w:color w:val="auto"/>
          <w:sz w:val="22"/>
          <w:lang w:val="en-GB"/>
        </w:rPr>
        <w:t>]</w:t>
      </w:r>
    </w:p>
    <w:p w14:paraId="2410CF73" w14:textId="35E9A8D8" w:rsidR="00A02245" w:rsidRPr="001A7914" w:rsidRDefault="001815A3" w:rsidP="00540690">
      <w:pPr>
        <w:pStyle w:val="Titre2"/>
      </w:pPr>
      <w:bookmarkStart w:id="22" w:name="_Toc507519790"/>
      <w:r w:rsidRPr="001A7914">
        <w:t>1.7</w:t>
      </w:r>
      <w:r w:rsidR="00A36AA2" w:rsidRPr="001A7914">
        <w:t xml:space="preserve">. </w:t>
      </w:r>
      <w:r w:rsidR="00A02245" w:rsidRPr="001A7914">
        <w:t>Discussion on added benefit</w:t>
      </w:r>
      <w:bookmarkEnd w:id="22"/>
    </w:p>
    <w:p w14:paraId="33F33FA0" w14:textId="2DE9BB41" w:rsidR="00E16CE5" w:rsidRPr="001A7914" w:rsidRDefault="00683EB3" w:rsidP="00A02245">
      <w:pPr>
        <w:pStyle w:val="texteseed"/>
        <w:rPr>
          <w:color w:val="auto"/>
          <w:sz w:val="22"/>
          <w:lang w:val="en-GB"/>
        </w:rPr>
      </w:pPr>
      <w:r w:rsidRPr="001A7914">
        <w:rPr>
          <w:color w:val="auto"/>
          <w:sz w:val="22"/>
          <w:lang w:val="en-GB"/>
        </w:rPr>
        <w:t>{}</w:t>
      </w:r>
    </w:p>
    <w:p w14:paraId="15DCB698" w14:textId="77777777" w:rsidR="00A02245" w:rsidRPr="001A7914" w:rsidRDefault="00E16CE5" w:rsidP="00A02245">
      <w:pPr>
        <w:pStyle w:val="texteseed"/>
        <w:rPr>
          <w:color w:val="auto"/>
          <w:sz w:val="22"/>
          <w:lang w:val="en-GB"/>
        </w:rPr>
      </w:pPr>
      <w:r w:rsidRPr="001A7914">
        <w:rPr>
          <w:color w:val="auto"/>
          <w:sz w:val="22"/>
          <w:lang w:val="en-GB"/>
        </w:rPr>
        <w:t>[</w:t>
      </w:r>
      <w:r w:rsidR="00BC3F0A" w:rsidRPr="001A7914">
        <w:rPr>
          <w:color w:val="auto"/>
          <w:sz w:val="22"/>
          <w:lang w:val="en-GB"/>
        </w:rPr>
        <w:t>The company should provide arguments supporting the added benefit of the product in the target population in comparison with the standard of care and with a pharmacologically similar product aimed to be replaced (if adequate)</w:t>
      </w:r>
      <w:r w:rsidR="004B1123" w:rsidRPr="001A7914">
        <w:rPr>
          <w:color w:val="auto"/>
          <w:sz w:val="22"/>
          <w:lang w:val="en-GB"/>
        </w:rPr>
        <w:t>.</w:t>
      </w:r>
      <w:r w:rsidRPr="001A7914">
        <w:rPr>
          <w:color w:val="auto"/>
          <w:sz w:val="22"/>
          <w:lang w:val="en-GB"/>
        </w:rPr>
        <w:t>]</w:t>
      </w:r>
    </w:p>
    <w:p w14:paraId="4F55940C" w14:textId="69F8BD2D" w:rsidR="00A02245" w:rsidRPr="001A7914" w:rsidRDefault="00A36AA2" w:rsidP="00A36AA2">
      <w:pPr>
        <w:pStyle w:val="Titre1"/>
      </w:pPr>
      <w:bookmarkStart w:id="23" w:name="_Toc507519791"/>
      <w:r w:rsidRPr="001A7914">
        <w:t xml:space="preserve">2. </w:t>
      </w:r>
      <w:r w:rsidR="00A02245" w:rsidRPr="001A7914">
        <w:t xml:space="preserve">Questions and </w:t>
      </w:r>
      <w:r w:rsidR="00E21590" w:rsidRPr="001A7914">
        <w:t>A</w:t>
      </w:r>
      <w:r w:rsidR="00484999" w:rsidRPr="001A7914">
        <w:t>pplicant</w:t>
      </w:r>
      <w:r w:rsidR="00A02245" w:rsidRPr="001A7914">
        <w:t>’s positions</w:t>
      </w:r>
      <w:bookmarkEnd w:id="23"/>
    </w:p>
    <w:p w14:paraId="0385356A" w14:textId="0911FA93" w:rsidR="00BC3F0A" w:rsidRPr="001A7914" w:rsidRDefault="00BC3F0A" w:rsidP="00BC3F0A">
      <w:pPr>
        <w:pStyle w:val="texteseed"/>
        <w:rPr>
          <w:color w:val="auto"/>
          <w:sz w:val="22"/>
          <w:lang w:val="en-GB"/>
        </w:rPr>
      </w:pPr>
      <w:r w:rsidRPr="001A7914">
        <w:rPr>
          <w:color w:val="auto"/>
          <w:sz w:val="22"/>
          <w:lang w:val="en-GB"/>
        </w:rPr>
        <w:t xml:space="preserve">The company should list all questions </w:t>
      </w:r>
      <w:r w:rsidR="00AE44F5" w:rsidRPr="001A7914">
        <w:rPr>
          <w:color w:val="auto"/>
          <w:sz w:val="22"/>
          <w:lang w:val="en-GB"/>
        </w:rPr>
        <w:t>they wish to address.</w:t>
      </w:r>
      <w:r w:rsidRPr="001A7914">
        <w:rPr>
          <w:color w:val="auto"/>
          <w:sz w:val="22"/>
          <w:lang w:val="en-GB"/>
        </w:rPr>
        <w:t xml:space="preserve"> </w:t>
      </w:r>
      <w:r w:rsidR="00033C46" w:rsidRPr="001A7914">
        <w:rPr>
          <w:color w:val="auto"/>
          <w:sz w:val="22"/>
          <w:lang w:val="en-GB"/>
        </w:rPr>
        <w:t xml:space="preserve">It is recommended that questions are phrased in a way to allow for an unambiguous understanding of the question. The scope should be carefully considered in order to avoid too broad or too narrow questions. </w:t>
      </w:r>
      <w:r w:rsidRPr="001A7914">
        <w:rPr>
          <w:color w:val="auto"/>
          <w:sz w:val="22"/>
          <w:lang w:val="en-GB"/>
        </w:rPr>
        <w:t xml:space="preserve">The wording of questions </w:t>
      </w:r>
      <w:r w:rsidRPr="001A7914">
        <w:rPr>
          <w:color w:val="auto"/>
          <w:sz w:val="22"/>
          <w:lang w:val="en-GB"/>
        </w:rPr>
        <w:lastRenderedPageBreak/>
        <w:t>should be clear and concise</w:t>
      </w:r>
      <w:r w:rsidR="00033C46" w:rsidRPr="001A7914">
        <w:rPr>
          <w:color w:val="auto"/>
          <w:sz w:val="22"/>
          <w:lang w:val="en-GB"/>
        </w:rPr>
        <w:t>, avoiding extended reference to the justifications (which should be discussed in the Applicant position)</w:t>
      </w:r>
      <w:r w:rsidRPr="001A7914">
        <w:rPr>
          <w:color w:val="auto"/>
          <w:sz w:val="22"/>
          <w:lang w:val="en-GB"/>
        </w:rPr>
        <w:t xml:space="preserve">. Open questions are not acceptable. Given the timeframe, a high number of questions (i.e. more than 10) is not feasible to be discussed during the meeting. </w:t>
      </w:r>
      <w:r w:rsidR="00033C46" w:rsidRPr="001A7914">
        <w:rPr>
          <w:color w:val="auto"/>
          <w:sz w:val="22"/>
          <w:lang w:val="en-GB"/>
        </w:rPr>
        <w:t xml:space="preserve">Questions should be ordered in the corresponding section according to the expertise required for the </w:t>
      </w:r>
      <w:proofErr w:type="gramStart"/>
      <w:r w:rsidR="00033C46" w:rsidRPr="001A7914">
        <w:rPr>
          <w:color w:val="auto"/>
          <w:sz w:val="22"/>
          <w:lang w:val="en-GB"/>
        </w:rPr>
        <w:t>assessment, and</w:t>
      </w:r>
      <w:proofErr w:type="gramEnd"/>
      <w:r w:rsidR="00033C46" w:rsidRPr="001A7914">
        <w:rPr>
          <w:color w:val="auto"/>
          <w:sz w:val="22"/>
          <w:lang w:val="en-GB"/>
        </w:rPr>
        <w:t xml:space="preserve"> numbered sequentially.</w:t>
      </w:r>
      <w:r w:rsidR="0064738B" w:rsidRPr="001A7914">
        <w:rPr>
          <w:color w:val="auto"/>
          <w:sz w:val="22"/>
          <w:lang w:val="en-GB"/>
        </w:rPr>
        <w:t xml:space="preserve"> </w:t>
      </w:r>
      <w:r w:rsidRPr="001A7914">
        <w:rPr>
          <w:color w:val="auto"/>
          <w:sz w:val="22"/>
          <w:lang w:val="en-GB"/>
        </w:rPr>
        <w:t xml:space="preserve">Each question should be followed by a </w:t>
      </w:r>
      <w:r w:rsidR="00033C46" w:rsidRPr="001A7914">
        <w:rPr>
          <w:color w:val="auto"/>
          <w:sz w:val="22"/>
          <w:lang w:val="en-GB"/>
        </w:rPr>
        <w:t xml:space="preserve">corresponding, </w:t>
      </w:r>
      <w:r w:rsidRPr="001A7914">
        <w:rPr>
          <w:color w:val="auto"/>
          <w:sz w:val="22"/>
          <w:lang w:val="en-GB"/>
        </w:rPr>
        <w:t xml:space="preserve">separate </w:t>
      </w:r>
      <w:r w:rsidR="00E21590" w:rsidRPr="001A7914">
        <w:rPr>
          <w:color w:val="auto"/>
          <w:sz w:val="22"/>
          <w:lang w:val="en-GB"/>
        </w:rPr>
        <w:t>Applicant</w:t>
      </w:r>
      <w:r w:rsidRPr="001A7914">
        <w:rPr>
          <w:color w:val="auto"/>
          <w:sz w:val="22"/>
          <w:lang w:val="en-GB"/>
        </w:rPr>
        <w:t xml:space="preserve">’s position including a comprehensive justification of the chosen approach. </w:t>
      </w:r>
      <w:r w:rsidR="00033C46" w:rsidRPr="001A7914">
        <w:rPr>
          <w:color w:val="auto"/>
          <w:sz w:val="22"/>
          <w:lang w:val="en-GB"/>
        </w:rPr>
        <w:t>All key information about the topic should be sufficiently discussed, so that the Applicant position can function as a ‘</w:t>
      </w:r>
      <w:r w:rsidR="00167F92" w:rsidRPr="001A7914">
        <w:rPr>
          <w:color w:val="auto"/>
          <w:sz w:val="22"/>
          <w:lang w:val="en-GB"/>
        </w:rPr>
        <w:t>stand-alone</w:t>
      </w:r>
      <w:r w:rsidR="00033C46" w:rsidRPr="001A7914">
        <w:rPr>
          <w:color w:val="auto"/>
          <w:sz w:val="22"/>
          <w:lang w:val="en-GB"/>
        </w:rPr>
        <w:t xml:space="preserve">’ argument. </w:t>
      </w:r>
      <w:r w:rsidR="009C42C1" w:rsidRPr="001A7914">
        <w:rPr>
          <w:color w:val="auto"/>
          <w:sz w:val="22"/>
          <w:lang w:val="en-GB"/>
        </w:rPr>
        <w:t xml:space="preserve">Issues to be covered could include the following: context and proposal, other options (potentially) considered together with a critical discussion on the relative merits and drawbacks of various approaches, possible consequences and eventual measures to ameliorate these. </w:t>
      </w:r>
      <w:r w:rsidRPr="001A7914">
        <w:rPr>
          <w:color w:val="auto"/>
          <w:sz w:val="22"/>
          <w:lang w:val="en-GB"/>
        </w:rPr>
        <w:t>Each position description should not be longer than 3 pages. Cross-references to the relevant parts of the briefing document or to annexes can be included if additional detail is needed to support the argument.</w:t>
      </w:r>
    </w:p>
    <w:p w14:paraId="285EDA82" w14:textId="4B034A4D" w:rsidR="00A02245" w:rsidRPr="001A7914" w:rsidRDefault="00BC3F0A" w:rsidP="00BC3F0A">
      <w:pPr>
        <w:pStyle w:val="texteseed"/>
        <w:rPr>
          <w:color w:val="auto"/>
          <w:sz w:val="22"/>
          <w:lang w:val="en-GB"/>
        </w:rPr>
      </w:pPr>
      <w:r w:rsidRPr="001A7914">
        <w:rPr>
          <w:color w:val="auto"/>
          <w:sz w:val="22"/>
          <w:lang w:val="en-GB"/>
        </w:rPr>
        <w:t>All scales and scores that will be used for endpoint measurement should be presented and their validity should be commented</w:t>
      </w:r>
      <w:r w:rsidR="004B1123" w:rsidRPr="001A7914">
        <w:rPr>
          <w:color w:val="auto"/>
          <w:sz w:val="22"/>
          <w:lang w:val="en-GB"/>
        </w:rPr>
        <w:t>.</w:t>
      </w:r>
      <w:r w:rsidR="009C42C1" w:rsidRPr="001A7914">
        <w:rPr>
          <w:color w:val="auto"/>
          <w:sz w:val="22"/>
          <w:lang w:val="en-GB"/>
        </w:rPr>
        <w:t>]</w:t>
      </w:r>
    </w:p>
    <w:p w14:paraId="59F16D24" w14:textId="6508DD1B" w:rsidR="004B1123" w:rsidRPr="001A7914" w:rsidRDefault="00A36AA2" w:rsidP="00540690">
      <w:pPr>
        <w:pStyle w:val="Titre2"/>
      </w:pPr>
      <w:bookmarkStart w:id="24" w:name="_Toc507519792"/>
      <w:r w:rsidRPr="001A7914">
        <w:t>2.</w:t>
      </w:r>
      <w:r w:rsidR="00FF5433" w:rsidRPr="001A7914">
        <w:t>1</w:t>
      </w:r>
      <w:r w:rsidRPr="001A7914">
        <w:t xml:space="preserve">. </w:t>
      </w:r>
      <w:r w:rsidR="00484999" w:rsidRPr="001A7914">
        <w:t>Questions on Clinical development</w:t>
      </w:r>
      <w:bookmarkEnd w:id="24"/>
    </w:p>
    <w:p w14:paraId="1F685EFE" w14:textId="77777777" w:rsidR="00683EB3" w:rsidRPr="001A7914" w:rsidRDefault="00683EB3" w:rsidP="00A02245">
      <w:pPr>
        <w:pStyle w:val="texteseed"/>
        <w:rPr>
          <w:color w:val="auto"/>
          <w:sz w:val="22"/>
          <w:lang w:val="en-GB"/>
        </w:rPr>
      </w:pPr>
      <w:r w:rsidRPr="001A7914">
        <w:rPr>
          <w:color w:val="auto"/>
          <w:sz w:val="22"/>
          <w:lang w:val="en-GB"/>
        </w:rPr>
        <w:t>{}</w:t>
      </w:r>
    </w:p>
    <w:p w14:paraId="76E92C69" w14:textId="77777777" w:rsidR="00337009" w:rsidRPr="00CF0948" w:rsidRDefault="00337009" w:rsidP="00CF0948">
      <w:pPr>
        <w:pStyle w:val="DraftingNotesAgency"/>
        <w:jc w:val="both"/>
        <w:rPr>
          <w:rFonts w:asciiTheme="minorHAnsi" w:hAnsiTheme="minorHAnsi"/>
          <w:color w:val="auto"/>
          <w:szCs w:val="22"/>
        </w:rPr>
      </w:pPr>
      <w:r w:rsidRPr="00CF0948">
        <w:rPr>
          <w:rFonts w:asciiTheme="minorHAnsi" w:hAnsiTheme="minorHAnsi"/>
          <w:color w:val="auto"/>
          <w:szCs w:val="22"/>
        </w:rPr>
        <w:t>There are no mandatory areas for discussion. However, several areas are recommended based on their importance for HTA assessment. Proposed areas are the following:</w:t>
      </w:r>
    </w:p>
    <w:p w14:paraId="6A59AE15" w14:textId="77777777" w:rsidR="00337009" w:rsidRPr="00CF0948" w:rsidRDefault="00337009" w:rsidP="00CF0948">
      <w:pPr>
        <w:pStyle w:val="DraftingNotesAgency"/>
        <w:numPr>
          <w:ilvl w:val="0"/>
          <w:numId w:val="40"/>
        </w:numPr>
        <w:contextualSpacing/>
        <w:jc w:val="both"/>
        <w:rPr>
          <w:rFonts w:asciiTheme="minorHAnsi" w:hAnsiTheme="minorHAnsi"/>
          <w:color w:val="auto"/>
          <w:szCs w:val="22"/>
          <w:lang w:val="en-US"/>
        </w:rPr>
      </w:pPr>
      <w:r w:rsidRPr="00CF0948">
        <w:rPr>
          <w:rFonts w:asciiTheme="minorHAnsi" w:hAnsiTheme="minorHAnsi"/>
          <w:color w:val="auto"/>
          <w:szCs w:val="22"/>
        </w:rPr>
        <w:t>Population including potential deviation between study population vs targeted indication, biomarkers, subgroups, extrapolation, generalisability…</w:t>
      </w:r>
      <w:r w:rsidRPr="00CF0948">
        <w:rPr>
          <w:rFonts w:asciiTheme="minorHAnsi" w:hAnsiTheme="minorHAnsi"/>
          <w:color w:val="auto"/>
          <w:szCs w:val="22"/>
          <w:lang w:val="en-US"/>
        </w:rPr>
        <w:t>I</w:t>
      </w:r>
      <w:proofErr w:type="spellStart"/>
      <w:r w:rsidRPr="00CF0948">
        <w:rPr>
          <w:rFonts w:asciiTheme="minorHAnsi" w:hAnsiTheme="minorHAnsi"/>
          <w:color w:val="auto"/>
          <w:szCs w:val="22"/>
          <w:lang w:val="en"/>
        </w:rPr>
        <w:t>ntervention</w:t>
      </w:r>
      <w:proofErr w:type="spellEnd"/>
      <w:r w:rsidRPr="00CF0948">
        <w:rPr>
          <w:rFonts w:asciiTheme="minorHAnsi" w:hAnsiTheme="minorHAnsi"/>
          <w:color w:val="auto"/>
          <w:szCs w:val="22"/>
          <w:lang w:val="en"/>
        </w:rPr>
        <w:t xml:space="preserve"> </w:t>
      </w:r>
      <w:r w:rsidRPr="00CF0948">
        <w:rPr>
          <w:rFonts w:asciiTheme="minorHAnsi" w:hAnsiTheme="minorHAnsi"/>
          <w:color w:val="auto"/>
          <w:szCs w:val="22"/>
          <w:lang w:val="en-US"/>
        </w:rPr>
        <w:t xml:space="preserve">including dosing, </w:t>
      </w:r>
      <w:r w:rsidRPr="00CF0948">
        <w:rPr>
          <w:rFonts w:asciiTheme="minorHAnsi" w:hAnsiTheme="minorHAnsi"/>
          <w:color w:val="auto"/>
          <w:szCs w:val="22"/>
          <w:lang w:val="en"/>
        </w:rPr>
        <w:t>concomitant</w:t>
      </w:r>
      <w:r w:rsidRPr="00CF0948">
        <w:rPr>
          <w:rFonts w:asciiTheme="minorHAnsi" w:hAnsiTheme="minorHAnsi"/>
          <w:color w:val="auto"/>
          <w:szCs w:val="22"/>
          <w:lang w:val="en-US"/>
        </w:rPr>
        <w:t>, addon, monotherapy,</w:t>
      </w:r>
      <w:r w:rsidRPr="00CF0948">
        <w:rPr>
          <w:rFonts w:asciiTheme="minorHAnsi" w:hAnsiTheme="minorHAnsi"/>
          <w:color w:val="auto"/>
          <w:szCs w:val="22"/>
          <w:lang w:val="en"/>
        </w:rPr>
        <w:t xml:space="preserve"> d</w:t>
      </w:r>
      <w:proofErr w:type="spellStart"/>
      <w:r w:rsidRPr="00CF0948">
        <w:rPr>
          <w:rFonts w:asciiTheme="minorHAnsi" w:hAnsiTheme="minorHAnsi"/>
          <w:color w:val="auto"/>
          <w:szCs w:val="22"/>
          <w:lang w:val="en-US"/>
        </w:rPr>
        <w:t>uration</w:t>
      </w:r>
      <w:proofErr w:type="spellEnd"/>
      <w:r w:rsidRPr="00CF0948">
        <w:rPr>
          <w:rFonts w:asciiTheme="minorHAnsi" w:hAnsiTheme="minorHAnsi"/>
          <w:color w:val="auto"/>
          <w:szCs w:val="22"/>
          <w:lang w:val="en-US"/>
        </w:rPr>
        <w:t xml:space="preserve">, label/indication induction, </w:t>
      </w:r>
      <w:proofErr w:type="spellStart"/>
      <w:proofErr w:type="gramStart"/>
      <w:r w:rsidRPr="00CF0948">
        <w:rPr>
          <w:rFonts w:asciiTheme="minorHAnsi" w:hAnsiTheme="minorHAnsi"/>
          <w:color w:val="auto"/>
          <w:szCs w:val="22"/>
          <w:lang w:val="en-US"/>
        </w:rPr>
        <w:t>life long</w:t>
      </w:r>
      <w:proofErr w:type="spellEnd"/>
      <w:proofErr w:type="gramEnd"/>
      <w:r w:rsidRPr="00CF0948">
        <w:rPr>
          <w:rFonts w:asciiTheme="minorHAnsi" w:hAnsiTheme="minorHAnsi"/>
          <w:color w:val="auto"/>
          <w:szCs w:val="22"/>
          <w:lang w:val="en-US"/>
        </w:rPr>
        <w:t xml:space="preserve"> therapy…</w:t>
      </w:r>
    </w:p>
    <w:p w14:paraId="0D783D44" w14:textId="77777777" w:rsidR="00337009" w:rsidRPr="00CF0948" w:rsidRDefault="00337009" w:rsidP="00CF0948">
      <w:pPr>
        <w:pStyle w:val="DraftingNotesAgency"/>
        <w:numPr>
          <w:ilvl w:val="0"/>
          <w:numId w:val="40"/>
        </w:numPr>
        <w:contextualSpacing/>
        <w:jc w:val="both"/>
        <w:rPr>
          <w:rFonts w:asciiTheme="minorHAnsi" w:hAnsiTheme="minorHAnsi"/>
          <w:color w:val="auto"/>
          <w:szCs w:val="22"/>
        </w:rPr>
      </w:pPr>
      <w:r w:rsidRPr="00CF0948">
        <w:rPr>
          <w:rFonts w:asciiTheme="minorHAnsi" w:hAnsiTheme="minorHAnsi"/>
          <w:color w:val="auto"/>
          <w:szCs w:val="22"/>
        </w:rPr>
        <w:t>Comparator</w:t>
      </w:r>
    </w:p>
    <w:p w14:paraId="58D300D1" w14:textId="77777777" w:rsidR="00337009" w:rsidRPr="00CF0948" w:rsidRDefault="00337009" w:rsidP="00CF0948">
      <w:pPr>
        <w:pStyle w:val="DraftingNotesAgency"/>
        <w:numPr>
          <w:ilvl w:val="0"/>
          <w:numId w:val="40"/>
        </w:numPr>
        <w:contextualSpacing/>
        <w:jc w:val="both"/>
        <w:rPr>
          <w:rFonts w:asciiTheme="minorHAnsi" w:hAnsiTheme="minorHAnsi"/>
          <w:color w:val="auto"/>
          <w:szCs w:val="22"/>
        </w:rPr>
      </w:pPr>
      <w:r w:rsidRPr="00CF0948">
        <w:rPr>
          <w:rFonts w:asciiTheme="minorHAnsi" w:hAnsiTheme="minorHAnsi"/>
          <w:color w:val="auto"/>
          <w:szCs w:val="22"/>
        </w:rPr>
        <w:t>Outcomes including primary &amp; secondary endpoints, PROs, Adverse Events (AEs)…</w:t>
      </w:r>
    </w:p>
    <w:p w14:paraId="31D324B9" w14:textId="77777777" w:rsidR="00337009" w:rsidRPr="00CF0948" w:rsidRDefault="00337009" w:rsidP="00CF0948">
      <w:pPr>
        <w:pStyle w:val="DraftingNotesAgency"/>
        <w:numPr>
          <w:ilvl w:val="0"/>
          <w:numId w:val="40"/>
        </w:numPr>
        <w:contextualSpacing/>
        <w:jc w:val="both"/>
        <w:rPr>
          <w:rFonts w:asciiTheme="minorHAnsi" w:hAnsiTheme="minorHAnsi"/>
          <w:color w:val="auto"/>
          <w:szCs w:val="22"/>
        </w:rPr>
      </w:pPr>
      <w:r w:rsidRPr="00CF0948">
        <w:rPr>
          <w:rFonts w:asciiTheme="minorHAnsi" w:hAnsiTheme="minorHAnsi"/>
          <w:color w:val="auto"/>
          <w:szCs w:val="22"/>
        </w:rPr>
        <w:t>Study Design including randomisation, duration, statistical methods, time point frequency of data collection…</w:t>
      </w:r>
    </w:p>
    <w:p w14:paraId="0C349C09" w14:textId="77777777" w:rsidR="00337009" w:rsidRPr="00CF0948" w:rsidRDefault="00337009" w:rsidP="00CF0948">
      <w:pPr>
        <w:pStyle w:val="DraftingNotesAgency"/>
        <w:jc w:val="both"/>
        <w:rPr>
          <w:rFonts w:asciiTheme="minorHAnsi" w:hAnsiTheme="minorHAnsi"/>
          <w:color w:val="auto"/>
          <w:szCs w:val="22"/>
        </w:rPr>
      </w:pPr>
      <w:r w:rsidRPr="00CF0948">
        <w:rPr>
          <w:rFonts w:asciiTheme="minorHAnsi" w:hAnsiTheme="minorHAnsi"/>
          <w:color w:val="auto"/>
          <w:szCs w:val="22"/>
        </w:rPr>
        <w:t>The topics listed above are essential for the discussion with HTA bodies. Therefore, justified proposals for each of them should appear in the Applicant’s position if they are to be discussed during the meeting. Otherwise, they should be clearly stated in section 3.3.1 Planned trials.]</w:t>
      </w:r>
    </w:p>
    <w:p w14:paraId="5952BC0A" w14:textId="77777777" w:rsidR="00337009" w:rsidRPr="00CF0948" w:rsidRDefault="00337009" w:rsidP="00CF0948">
      <w:pPr>
        <w:pStyle w:val="BodytextAgency"/>
        <w:jc w:val="both"/>
        <w:rPr>
          <w:rFonts w:asciiTheme="minorHAnsi" w:hAnsiTheme="minorHAnsi"/>
          <w:sz w:val="22"/>
          <w:szCs w:val="22"/>
        </w:rPr>
      </w:pPr>
      <w:r w:rsidRPr="00CF0948">
        <w:rPr>
          <w:rFonts w:asciiTheme="minorHAnsi" w:hAnsiTheme="minorHAnsi"/>
          <w:sz w:val="22"/>
          <w:szCs w:val="22"/>
        </w:rPr>
        <w:t>It is also requested to present questions following the topics described above.</w:t>
      </w:r>
    </w:p>
    <w:p w14:paraId="628DC845" w14:textId="74AFF78A" w:rsidR="004B1123" w:rsidRPr="001A7914" w:rsidRDefault="00F70B5B" w:rsidP="00CF0948">
      <w:pPr>
        <w:pStyle w:val="Titre2"/>
        <w:jc w:val="both"/>
      </w:pPr>
      <w:bookmarkStart w:id="25" w:name="_Toc507519793"/>
      <w:r w:rsidRPr="001A7914">
        <w:t>2.</w:t>
      </w:r>
      <w:r w:rsidR="00FF5433" w:rsidRPr="001A7914">
        <w:t>2</w:t>
      </w:r>
      <w:r w:rsidRPr="001A7914">
        <w:t xml:space="preserve">. </w:t>
      </w:r>
      <w:r w:rsidR="004B1123" w:rsidRPr="001A7914">
        <w:t>Economic questions</w:t>
      </w:r>
      <w:bookmarkEnd w:id="25"/>
      <w:r w:rsidR="004B1123" w:rsidRPr="001A7914">
        <w:t xml:space="preserve"> </w:t>
      </w:r>
    </w:p>
    <w:p w14:paraId="73BFB404" w14:textId="147FE8BF" w:rsidR="00683EB3" w:rsidRPr="00CF0948" w:rsidRDefault="007E0899" w:rsidP="00CF0948">
      <w:pPr>
        <w:pStyle w:val="texteseed"/>
        <w:rPr>
          <w:color w:val="auto"/>
          <w:sz w:val="22"/>
          <w:lang w:val="en-GB"/>
        </w:rPr>
      </w:pPr>
      <w:r w:rsidRPr="00CF0948">
        <w:rPr>
          <w:color w:val="auto"/>
          <w:sz w:val="22"/>
          <w:lang w:val="en-GB"/>
        </w:rPr>
        <w:t>&lt;&gt;</w:t>
      </w:r>
    </w:p>
    <w:p w14:paraId="1A30C970" w14:textId="77777777" w:rsidR="00337009" w:rsidRPr="00CF0948" w:rsidRDefault="00337009" w:rsidP="00CF0948">
      <w:pPr>
        <w:pStyle w:val="DraftingNotesAgency"/>
        <w:jc w:val="both"/>
        <w:rPr>
          <w:rFonts w:asciiTheme="minorHAnsi" w:hAnsiTheme="minorHAnsi"/>
          <w:color w:val="auto"/>
          <w:lang w:val="en-US"/>
        </w:rPr>
      </w:pPr>
      <w:r w:rsidRPr="00CF0948">
        <w:rPr>
          <w:rFonts w:asciiTheme="minorHAnsi" w:hAnsiTheme="minorHAnsi"/>
          <w:color w:val="auto"/>
          <w:u w:color="000000"/>
          <w:lang w:val="en-US"/>
        </w:rPr>
        <w:t>There are no mandatory areas for discussion. However, several areas are recommended based on their importance for HTA assessment. Proposed areas are the following:</w:t>
      </w:r>
    </w:p>
    <w:p w14:paraId="5CAC9E02" w14:textId="77777777"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t>Population</w:t>
      </w:r>
    </w:p>
    <w:p w14:paraId="6536A823" w14:textId="77777777" w:rsidR="00337009" w:rsidRPr="00CF0948" w:rsidRDefault="00337009" w:rsidP="00CF0948">
      <w:pPr>
        <w:pStyle w:val="DraftingNotesAgency"/>
        <w:numPr>
          <w:ilvl w:val="0"/>
          <w:numId w:val="41"/>
        </w:numPr>
        <w:contextualSpacing/>
        <w:jc w:val="both"/>
        <w:rPr>
          <w:rFonts w:asciiTheme="minorHAnsi" w:hAnsiTheme="minorHAnsi"/>
          <w:color w:val="auto"/>
          <w:u w:color="000000"/>
          <w:lang w:val="en-US"/>
        </w:rPr>
      </w:pPr>
      <w:r w:rsidRPr="00CF0948">
        <w:rPr>
          <w:rFonts w:asciiTheme="minorHAnsi" w:hAnsiTheme="minorHAnsi"/>
          <w:color w:val="auto"/>
          <w:u w:color="000000"/>
          <w:lang w:val="en-US"/>
        </w:rPr>
        <w:t>Choice of comparator</w:t>
      </w:r>
    </w:p>
    <w:p w14:paraId="7CDD38C1" w14:textId="77777777" w:rsidR="00337009" w:rsidRPr="00CF0948" w:rsidRDefault="00337009" w:rsidP="00CF0948">
      <w:pPr>
        <w:pStyle w:val="BodytextAgency"/>
        <w:numPr>
          <w:ilvl w:val="0"/>
          <w:numId w:val="41"/>
        </w:numPr>
        <w:jc w:val="both"/>
        <w:rPr>
          <w:rFonts w:asciiTheme="minorHAnsi" w:hAnsiTheme="minorHAnsi"/>
          <w:lang w:val="en-US"/>
        </w:rPr>
      </w:pPr>
      <w:r w:rsidRPr="00CF0948">
        <w:rPr>
          <w:rFonts w:asciiTheme="minorHAnsi" w:eastAsia="SimSun" w:hAnsiTheme="minorHAnsi" w:cs="Times New Roman"/>
          <w:i/>
          <w:sz w:val="22"/>
          <w:u w:color="000000"/>
          <w:lang w:val="en-US"/>
        </w:rPr>
        <w:t>Intervention and associated health care resource</w:t>
      </w:r>
    </w:p>
    <w:p w14:paraId="4DD72F7C" w14:textId="77777777" w:rsidR="00337009" w:rsidRPr="00CF0948" w:rsidRDefault="00337009" w:rsidP="00CF0948">
      <w:pPr>
        <w:pStyle w:val="DraftingNotesAgency"/>
        <w:numPr>
          <w:ilvl w:val="0"/>
          <w:numId w:val="41"/>
        </w:numPr>
        <w:contextualSpacing/>
        <w:jc w:val="both"/>
        <w:rPr>
          <w:rFonts w:asciiTheme="minorHAnsi" w:hAnsiTheme="minorHAnsi"/>
          <w:color w:val="auto"/>
          <w:u w:color="000000"/>
          <w:lang w:val="en-US"/>
        </w:rPr>
      </w:pPr>
      <w:r w:rsidRPr="00CF0948">
        <w:rPr>
          <w:rFonts w:asciiTheme="minorHAnsi" w:hAnsiTheme="minorHAnsi"/>
          <w:color w:val="auto"/>
          <w:u w:color="000000"/>
          <w:lang w:val="en-US"/>
        </w:rPr>
        <w:t>Model structure</w:t>
      </w:r>
    </w:p>
    <w:p w14:paraId="2BF234FF" w14:textId="77777777" w:rsidR="00CF0948"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i w:val="0"/>
          <w:color w:val="auto"/>
          <w:u w:color="000000"/>
          <w:lang w:val="en-US"/>
        </w:rPr>
        <w:t>Model assumption and planned scenario</w:t>
      </w:r>
    </w:p>
    <w:p w14:paraId="53458D20" w14:textId="440FC480"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t>Model outcomes</w:t>
      </w:r>
    </w:p>
    <w:p w14:paraId="2E43DFBD" w14:textId="77777777"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t>Clinical data and other data sources used to populate the model</w:t>
      </w:r>
    </w:p>
    <w:p w14:paraId="7CEB2AB3" w14:textId="77777777"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lastRenderedPageBreak/>
        <w:t>Time horizon and extrapolation hypothesis</w:t>
      </w:r>
    </w:p>
    <w:p w14:paraId="64D21B72" w14:textId="77777777"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t>Perspective (societal, healthcare related etc.)</w:t>
      </w:r>
    </w:p>
    <w:p w14:paraId="6B73DF85" w14:textId="77777777"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t>Utility values</w:t>
      </w:r>
    </w:p>
    <w:p w14:paraId="5752DBDD" w14:textId="77777777" w:rsidR="00337009" w:rsidRPr="00CF0948" w:rsidRDefault="00337009" w:rsidP="00CF0948">
      <w:pPr>
        <w:pStyle w:val="DraftingNotesAgency"/>
        <w:numPr>
          <w:ilvl w:val="0"/>
          <w:numId w:val="41"/>
        </w:numPr>
        <w:contextualSpacing/>
        <w:jc w:val="both"/>
        <w:rPr>
          <w:rFonts w:asciiTheme="minorHAnsi" w:hAnsiTheme="minorHAnsi"/>
          <w:color w:val="auto"/>
        </w:rPr>
      </w:pPr>
      <w:r w:rsidRPr="00CF0948">
        <w:rPr>
          <w:rFonts w:asciiTheme="minorHAnsi" w:hAnsiTheme="minorHAnsi"/>
          <w:color w:val="auto"/>
          <w:u w:color="000000"/>
          <w:lang w:val="en-US"/>
        </w:rPr>
        <w:t xml:space="preserve">Collection of resource </w:t>
      </w:r>
      <w:proofErr w:type="spellStart"/>
      <w:r w:rsidRPr="00CF0948">
        <w:rPr>
          <w:rFonts w:asciiTheme="minorHAnsi" w:hAnsiTheme="minorHAnsi"/>
          <w:color w:val="auto"/>
          <w:u w:color="000000"/>
          <w:lang w:val="en-US"/>
        </w:rPr>
        <w:t>utilisation</w:t>
      </w:r>
      <w:proofErr w:type="spellEnd"/>
      <w:r w:rsidRPr="00CF0948">
        <w:rPr>
          <w:rFonts w:asciiTheme="minorHAnsi" w:hAnsiTheme="minorHAnsi"/>
          <w:color w:val="auto"/>
          <w:u w:color="000000"/>
          <w:lang w:val="en-US"/>
        </w:rPr>
        <w:t xml:space="preserve"> data (method and usage)</w:t>
      </w:r>
    </w:p>
    <w:p w14:paraId="7B0AA7DF" w14:textId="4D387266" w:rsidR="00683EB3" w:rsidRPr="00CF0948" w:rsidRDefault="00337009" w:rsidP="00CF0948">
      <w:pPr>
        <w:pStyle w:val="DraftingNotesAgency"/>
        <w:jc w:val="both"/>
        <w:rPr>
          <w:rFonts w:asciiTheme="minorHAnsi" w:hAnsiTheme="minorHAnsi"/>
          <w:color w:val="auto"/>
        </w:rPr>
      </w:pPr>
      <w:r w:rsidRPr="00CF0948">
        <w:rPr>
          <w:rFonts w:asciiTheme="minorHAnsi" w:hAnsiTheme="minorHAnsi"/>
          <w:color w:val="auto"/>
          <w:u w:color="000000"/>
          <w:lang w:val="en-US"/>
        </w:rPr>
        <w:t>The topics listed above are essential for the discussion with HTA bodies. Therefore, justified proposals for each of them should appear in the Applicant’s position if they are to be discussed during the meeting. Otherwise, they should be clearly stated in section 1.2.5 Planned trials.]</w:t>
      </w:r>
      <w:r w:rsidRPr="00CF0948">
        <w:rPr>
          <w:rFonts w:asciiTheme="minorHAnsi" w:hAnsiTheme="minorHAnsi"/>
          <w:color w:val="auto"/>
        </w:rPr>
        <w:t xml:space="preserve"> </w:t>
      </w:r>
    </w:p>
    <w:p w14:paraId="12042A57" w14:textId="3433DBBE" w:rsidR="00D97778" w:rsidRPr="001A7914" w:rsidRDefault="00F70B5B" w:rsidP="00FC5A9B">
      <w:pPr>
        <w:pStyle w:val="Titre1"/>
      </w:pPr>
      <w:bookmarkStart w:id="26" w:name="_Toc507519794"/>
      <w:r w:rsidRPr="001A7914">
        <w:t xml:space="preserve">3. </w:t>
      </w:r>
      <w:r w:rsidR="00202C1E" w:rsidRPr="001A7914">
        <w:t>Background information</w:t>
      </w:r>
      <w:bookmarkEnd w:id="26"/>
    </w:p>
    <w:p w14:paraId="44D8F3FE" w14:textId="3CFA8974" w:rsidR="00D1537D" w:rsidRPr="001A7914" w:rsidRDefault="00202C1E" w:rsidP="00D97778">
      <w:pPr>
        <w:pStyle w:val="texteseed"/>
        <w:rPr>
          <w:color w:val="auto"/>
          <w:sz w:val="22"/>
          <w:lang w:val="en-GB"/>
        </w:rPr>
      </w:pPr>
      <w:r w:rsidRPr="001A7914">
        <w:rPr>
          <w:color w:val="auto"/>
          <w:sz w:val="22"/>
          <w:lang w:val="en-GB"/>
        </w:rPr>
        <w:t xml:space="preserve">This section should give a comprehensive scientific overview of the product development program, providing relevant systematic information in </w:t>
      </w:r>
      <w:proofErr w:type="gramStart"/>
      <w:r w:rsidRPr="001A7914">
        <w:rPr>
          <w:color w:val="auto"/>
          <w:sz w:val="22"/>
          <w:lang w:val="en-GB"/>
        </w:rPr>
        <w:t>sufficient</w:t>
      </w:r>
      <w:proofErr w:type="gramEnd"/>
      <w:r w:rsidRPr="001A7914">
        <w:rPr>
          <w:color w:val="auto"/>
          <w:sz w:val="22"/>
          <w:lang w:val="en-GB"/>
        </w:rPr>
        <w:t xml:space="preserve"> detail, together with a critical discussion. However, it should be kept in mind that any information essential for the justification of a given question should also be sufficiently discussed in the corresponding </w:t>
      </w:r>
      <w:r w:rsidR="00E21590" w:rsidRPr="001A7914">
        <w:rPr>
          <w:color w:val="auto"/>
          <w:sz w:val="22"/>
          <w:lang w:val="en-GB"/>
        </w:rPr>
        <w:t>A</w:t>
      </w:r>
      <w:r w:rsidRPr="001A7914">
        <w:rPr>
          <w:color w:val="auto"/>
          <w:sz w:val="22"/>
          <w:lang w:val="en-GB"/>
        </w:rPr>
        <w:t>pplicant’s position. The proposed list of subsections is neither meant to be exhaustive nor mandatory, since the relevance or applicability of each subsection may vary depending on the scope of the advice request. In this respect, the potential direct or indirect relevance of the information covered in relation to the questions posed should be considered. Additional details can be included in study protocols, study reports, investigators’ brochure provided as annexes. The use of tabulated overviews and graphs is encouraged.]</w:t>
      </w:r>
    </w:p>
    <w:p w14:paraId="5C749A68" w14:textId="0AC0F3C5" w:rsidR="00BA6E3D" w:rsidRPr="001A7914" w:rsidRDefault="00FF5433" w:rsidP="00540690">
      <w:pPr>
        <w:pStyle w:val="Titre2"/>
      </w:pPr>
      <w:bookmarkStart w:id="27" w:name="_Toc507519795"/>
      <w:r w:rsidRPr="001A7914">
        <w:t>3.1</w:t>
      </w:r>
      <w:r w:rsidR="00BA6E3D" w:rsidRPr="001A7914">
        <w:t>. Clinical efficacy</w:t>
      </w:r>
      <w:bookmarkEnd w:id="27"/>
    </w:p>
    <w:p w14:paraId="63CB72A2" w14:textId="05FE2DAD" w:rsidR="00BA6E3D" w:rsidRPr="001A7914" w:rsidRDefault="00BA6E3D" w:rsidP="00F60095">
      <w:pPr>
        <w:pStyle w:val="texteseed"/>
        <w:rPr>
          <w:color w:val="auto"/>
          <w:sz w:val="22"/>
          <w:lang w:val="en-GB"/>
        </w:rPr>
      </w:pPr>
      <w:r w:rsidRPr="001A7914">
        <w:rPr>
          <w:color w:val="auto"/>
          <w:sz w:val="22"/>
          <w:lang w:val="en-GB"/>
        </w:rPr>
        <w:t>&lt;&gt;</w:t>
      </w:r>
    </w:p>
    <w:p w14:paraId="49571D14" w14:textId="4ED7D632" w:rsidR="00BA6E3D" w:rsidRPr="001A7914" w:rsidRDefault="00BA6E3D" w:rsidP="00BA6E3D">
      <w:pPr>
        <w:pStyle w:val="texteseed"/>
        <w:rPr>
          <w:color w:val="auto"/>
          <w:sz w:val="22"/>
          <w:lang w:val="en-GB"/>
        </w:rPr>
      </w:pPr>
      <w:r w:rsidRPr="001A7914">
        <w:rPr>
          <w:color w:val="auto"/>
          <w:sz w:val="22"/>
          <w:lang w:val="en-GB"/>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14:paraId="67FA6368" w14:textId="60478A8D" w:rsidR="00BA6E3D" w:rsidRPr="001A7914" w:rsidRDefault="00FF5433" w:rsidP="00540690">
      <w:pPr>
        <w:pStyle w:val="Titre2"/>
      </w:pPr>
      <w:bookmarkStart w:id="28" w:name="_Toc507519796"/>
      <w:r w:rsidRPr="001A7914">
        <w:t>3.2</w:t>
      </w:r>
      <w:r w:rsidR="00BA6E3D" w:rsidRPr="001A7914">
        <w:t>. Clinical safety</w:t>
      </w:r>
      <w:bookmarkEnd w:id="28"/>
    </w:p>
    <w:p w14:paraId="59E395E6" w14:textId="6284ED58" w:rsidR="00BA6E3D" w:rsidRPr="001A7914" w:rsidRDefault="00BA6E3D" w:rsidP="00F60095">
      <w:pPr>
        <w:pStyle w:val="texteseed"/>
        <w:rPr>
          <w:color w:val="auto"/>
          <w:sz w:val="22"/>
          <w:lang w:val="en-GB"/>
        </w:rPr>
      </w:pPr>
      <w:r w:rsidRPr="001A7914">
        <w:rPr>
          <w:color w:val="auto"/>
          <w:sz w:val="22"/>
          <w:lang w:val="en-GB"/>
        </w:rPr>
        <w:t>&lt;&gt;</w:t>
      </w:r>
    </w:p>
    <w:p w14:paraId="19EBDD9D" w14:textId="1FF5E3AF" w:rsidR="00BA6E3D" w:rsidRDefault="00BA6E3D" w:rsidP="006B33D4">
      <w:pPr>
        <w:pStyle w:val="texteseed"/>
        <w:rPr>
          <w:color w:val="auto"/>
          <w:sz w:val="22"/>
          <w:lang w:val="en-GB"/>
        </w:rPr>
      </w:pPr>
      <w:r w:rsidRPr="001A7914">
        <w:rPr>
          <w:color w:val="auto"/>
          <w:sz w:val="22"/>
          <w:lang w:val="en-GB"/>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14:paraId="40D2ACAF" w14:textId="16EFFEDC" w:rsidR="00337009" w:rsidRPr="00A71E65" w:rsidRDefault="00337009" w:rsidP="00CF0948">
      <w:pPr>
        <w:pStyle w:val="Titre2"/>
      </w:pPr>
      <w:r>
        <w:t xml:space="preserve">3.3. </w:t>
      </w:r>
      <w:r w:rsidR="0043619C">
        <w:t>Post-Launch evidence generation</w:t>
      </w:r>
    </w:p>
    <w:p w14:paraId="110D22EA" w14:textId="7E94EA84" w:rsidR="00337009" w:rsidRPr="00CF0948" w:rsidRDefault="0043619C" w:rsidP="00CF0948">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xml:space="preserve"> </w:t>
      </w:r>
      <w:r w:rsidR="00135974">
        <w:rPr>
          <w:rFonts w:asciiTheme="minorHAnsi" w:eastAsiaTheme="minorHAnsi" w:hAnsiTheme="minorHAnsi" w:cstheme="minorBidi"/>
          <w:i w:val="0"/>
          <w:color w:val="auto"/>
          <w:szCs w:val="22"/>
          <w:lang w:eastAsia="en-US"/>
        </w:rPr>
        <w:t>Any planned post-launch evidence generation should be detailed as much as possible. Data can derive from trials or from a wide range of other sources (e.g. medico-</w:t>
      </w:r>
      <w:proofErr w:type="spellStart"/>
      <w:r w:rsidR="00135974">
        <w:rPr>
          <w:rFonts w:asciiTheme="minorHAnsi" w:eastAsiaTheme="minorHAnsi" w:hAnsiTheme="minorHAnsi" w:cstheme="minorBidi"/>
          <w:i w:val="0"/>
          <w:color w:val="auto"/>
          <w:szCs w:val="22"/>
          <w:lang w:eastAsia="en-US"/>
        </w:rPr>
        <w:t>adm</w:t>
      </w:r>
      <w:proofErr w:type="spellEnd"/>
      <w:r w:rsidR="00135974">
        <w:rPr>
          <w:rFonts w:asciiTheme="minorHAnsi" w:eastAsiaTheme="minorHAnsi" w:hAnsiTheme="minorHAnsi" w:cstheme="minorBidi"/>
          <w:i w:val="0"/>
          <w:color w:val="auto"/>
          <w:szCs w:val="22"/>
          <w:lang w:eastAsia="en-US"/>
        </w:rPr>
        <w:t>, claims records, health care records) or data capture mechanisms (</w:t>
      </w:r>
      <w:proofErr w:type="spellStart"/>
      <w:r w:rsidR="00135974">
        <w:rPr>
          <w:rFonts w:asciiTheme="minorHAnsi" w:eastAsiaTheme="minorHAnsi" w:hAnsiTheme="minorHAnsi" w:cstheme="minorBidi"/>
          <w:i w:val="0"/>
          <w:color w:val="auto"/>
          <w:szCs w:val="22"/>
          <w:lang w:eastAsia="en-US"/>
        </w:rPr>
        <w:t>e.</w:t>
      </w:r>
      <w:proofErr w:type="gramStart"/>
      <w:r w:rsidR="00135974">
        <w:rPr>
          <w:rFonts w:asciiTheme="minorHAnsi" w:eastAsiaTheme="minorHAnsi" w:hAnsiTheme="minorHAnsi" w:cstheme="minorBidi"/>
          <w:i w:val="0"/>
          <w:color w:val="auto"/>
          <w:szCs w:val="22"/>
          <w:lang w:eastAsia="en-US"/>
        </w:rPr>
        <w:t>g.registries</w:t>
      </w:r>
      <w:proofErr w:type="spellEnd"/>
      <w:proofErr w:type="gramEnd"/>
      <w:r w:rsidR="00135974">
        <w:rPr>
          <w:rFonts w:asciiTheme="minorHAnsi" w:eastAsiaTheme="minorHAnsi" w:hAnsiTheme="minorHAnsi" w:cstheme="minorBidi"/>
          <w:i w:val="0"/>
          <w:color w:val="auto"/>
          <w:szCs w:val="22"/>
          <w:lang w:eastAsia="en-US"/>
        </w:rPr>
        <w:t>, from wearable devices or smartphone apps). A minimum information on research question, high level on study design and detailed description of the source when one is identified.</w:t>
      </w:r>
    </w:p>
    <w:p w14:paraId="400119C3" w14:textId="73BC4D34" w:rsidR="00337009" w:rsidRPr="00A71E65" w:rsidRDefault="0043619C" w:rsidP="00CF0948">
      <w:pPr>
        <w:pStyle w:val="Titre2"/>
      </w:pPr>
      <w:bookmarkStart w:id="29" w:name="_Toc430100384"/>
      <w:bookmarkStart w:id="30" w:name="_Toc430866622"/>
      <w:bookmarkStart w:id="31" w:name="_Toc435112918"/>
      <w:bookmarkStart w:id="32" w:name="_Toc438119457"/>
      <w:bookmarkStart w:id="33" w:name="_Toc483307394"/>
      <w:r>
        <w:lastRenderedPageBreak/>
        <w:t>4.</w:t>
      </w:r>
      <w:r w:rsidR="00135974">
        <w:t>4.</w:t>
      </w:r>
      <w:r>
        <w:t xml:space="preserve"> </w:t>
      </w:r>
      <w:r w:rsidR="00337009" w:rsidRPr="00A71E65">
        <w:t>Economic assessment</w:t>
      </w:r>
      <w:bookmarkEnd w:id="29"/>
      <w:bookmarkEnd w:id="30"/>
      <w:bookmarkEnd w:id="31"/>
      <w:bookmarkEnd w:id="32"/>
      <w:bookmarkEnd w:id="33"/>
    </w:p>
    <w:p w14:paraId="054634DF"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w:t>
      </w:r>
      <w:r w:rsidRPr="00CF0948">
        <w:rPr>
          <w:rFonts w:asciiTheme="minorHAnsi" w:eastAsiaTheme="minorHAnsi" w:hAnsiTheme="minorHAnsi" w:cstheme="minorBidi"/>
          <w:i w:val="0"/>
          <w:color w:val="auto"/>
          <w:szCs w:val="22"/>
          <w:lang w:eastAsia="en-US"/>
        </w:rPr>
        <w:tab/>
        <w:t>The company should state the scope of the planned economic analysis, clearly defining the research questions. Evidence gaps and model assumptions should be described.</w:t>
      </w:r>
    </w:p>
    <w:p w14:paraId="7166F91E"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If plans for the economic evaluation are provided, these should include to the extent possible:]</w:t>
      </w:r>
    </w:p>
    <w:p w14:paraId="166FF740"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&lt;• Description of the proposed model (diagram, modelling approach, time horizon, perspective)&gt;</w:t>
      </w:r>
    </w:p>
    <w:p w14:paraId="606D15C2"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&lt;• Data collection plans to inform the model:</w:t>
      </w:r>
    </w:p>
    <w:p w14:paraId="53E8A691"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Evidence synthesis/meta-analysis – sources of evidence</w:t>
      </w:r>
    </w:p>
    <w:p w14:paraId="1F4AE284"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Comparators – MTC and indirect comparisons and evidence available</w:t>
      </w:r>
    </w:p>
    <w:p w14:paraId="16E0B3A1"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Trial endpoints used to derive health outcomes in the model</w:t>
      </w:r>
    </w:p>
    <w:p w14:paraId="4557DA84"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Quality of life – source and methods, tools used to measure quality of life</w:t>
      </w:r>
    </w:p>
    <w:p w14:paraId="5666C82D"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Incorporation of adverse effects</w:t>
      </w:r>
    </w:p>
    <w:p w14:paraId="401A5877"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Resource use – sources and methods, tools used to measure resource utilisation&gt;</w:t>
      </w:r>
    </w:p>
    <w:p w14:paraId="4DC09935"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&lt;• Methodological Approaches:</w:t>
      </w:r>
    </w:p>
    <w:p w14:paraId="70C26722"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Extrapolation – assumptions and data sources</w:t>
      </w:r>
    </w:p>
    <w:p w14:paraId="6CFB7E3B"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Continuation rules</w:t>
      </w:r>
    </w:p>
    <w:p w14:paraId="07269972"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Use of surrogate outcomes</w:t>
      </w:r>
    </w:p>
    <w:p w14:paraId="6ED94F34" w14:textId="77777777" w:rsidR="00337009" w:rsidRPr="00CF0948" w:rsidRDefault="00337009" w:rsidP="00337009">
      <w:pPr>
        <w:pStyle w:val="DraftingNotesAgency"/>
        <w:rPr>
          <w:rFonts w:asciiTheme="minorHAnsi" w:eastAsiaTheme="minorHAnsi" w:hAnsiTheme="minorHAnsi" w:cstheme="minorBidi"/>
          <w:i w:val="0"/>
          <w:color w:val="auto"/>
          <w:szCs w:val="22"/>
          <w:lang w:eastAsia="en-US"/>
        </w:rPr>
      </w:pPr>
      <w:r w:rsidRPr="00CF0948">
        <w:rPr>
          <w:rFonts w:asciiTheme="minorHAnsi" w:eastAsiaTheme="minorHAnsi" w:hAnsiTheme="minorHAnsi" w:cstheme="minorBidi"/>
          <w:i w:val="0"/>
          <w:color w:val="auto"/>
          <w:szCs w:val="22"/>
          <w:lang w:eastAsia="en-US"/>
        </w:rPr>
        <w:t>- Planned sensitivity analyses]&gt;</w:t>
      </w:r>
    </w:p>
    <w:p w14:paraId="372C7D60" w14:textId="77777777" w:rsidR="00337009" w:rsidRPr="001A7914" w:rsidRDefault="00337009" w:rsidP="006B33D4">
      <w:pPr>
        <w:pStyle w:val="texteseed"/>
        <w:rPr>
          <w:color w:val="auto"/>
          <w:sz w:val="22"/>
          <w:lang w:val="en-GB"/>
        </w:rPr>
      </w:pPr>
    </w:p>
    <w:p w14:paraId="56DCCEEB" w14:textId="3302373C" w:rsidR="00202C1E" w:rsidRPr="001A7914" w:rsidRDefault="00F70B5B" w:rsidP="00F70B5B">
      <w:pPr>
        <w:pStyle w:val="Titre1"/>
      </w:pPr>
      <w:bookmarkStart w:id="34" w:name="_Toc507519797"/>
      <w:r w:rsidRPr="001A7914">
        <w:t xml:space="preserve">4. </w:t>
      </w:r>
      <w:r w:rsidR="000E245C" w:rsidRPr="001A7914">
        <w:t xml:space="preserve">List of </w:t>
      </w:r>
      <w:r w:rsidR="00202C1E" w:rsidRPr="001A7914">
        <w:t>References</w:t>
      </w:r>
      <w:bookmarkEnd w:id="34"/>
      <w:r w:rsidR="00202C1E" w:rsidRPr="001A7914">
        <w:t xml:space="preserve"> </w:t>
      </w:r>
    </w:p>
    <w:p w14:paraId="53159F11" w14:textId="77777777" w:rsidR="006B33D4" w:rsidRPr="001A7914" w:rsidRDefault="006B33D4" w:rsidP="006B33D4">
      <w:pPr>
        <w:pStyle w:val="texteseed"/>
        <w:rPr>
          <w:color w:val="auto"/>
          <w:sz w:val="22"/>
          <w:lang w:val="en-GB"/>
        </w:rPr>
      </w:pPr>
      <w:r w:rsidRPr="001A7914">
        <w:rPr>
          <w:color w:val="auto"/>
          <w:sz w:val="22"/>
          <w:lang w:val="en-GB"/>
        </w:rPr>
        <w:t>{}</w:t>
      </w:r>
    </w:p>
    <w:p w14:paraId="342FEB0E" w14:textId="7F843D64" w:rsidR="006B33D4" w:rsidRPr="001A7914" w:rsidRDefault="006B33D4" w:rsidP="006B33D4">
      <w:pPr>
        <w:pStyle w:val="texteseed"/>
        <w:rPr>
          <w:color w:val="auto"/>
          <w:sz w:val="22"/>
          <w:lang w:val="en-GB"/>
        </w:rPr>
      </w:pPr>
      <w:r w:rsidRPr="001A7914">
        <w:rPr>
          <w:color w:val="auto"/>
          <w:sz w:val="22"/>
          <w:lang w:val="en-GB"/>
        </w:rPr>
        <w:t>[In general, any potentially relevant publications included in the list of references should be annexed (in PDF format, either collated as a single document or if provided as single files, clearly identified and whenever possible compiled in one or more compressed files, for convenience). In case a relevant publication is not included at the time of validation, it should be ensured that it can be made available upon request.]</w:t>
      </w:r>
    </w:p>
    <w:p w14:paraId="14D53781" w14:textId="4589568A" w:rsidR="00202C1E" w:rsidRPr="001A7914" w:rsidRDefault="00202C1E" w:rsidP="0086284E">
      <w:pPr>
        <w:pStyle w:val="texteseed"/>
        <w:rPr>
          <w:color w:val="auto"/>
          <w:sz w:val="22"/>
          <w:lang w:val="en-GB"/>
        </w:rPr>
      </w:pPr>
    </w:p>
    <w:p w14:paraId="52152D71" w14:textId="7DB20A96" w:rsidR="00FD6CB3" w:rsidRPr="001A7914" w:rsidRDefault="00F70B5B" w:rsidP="00F70B5B">
      <w:pPr>
        <w:pStyle w:val="Titre1"/>
      </w:pPr>
      <w:bookmarkStart w:id="35" w:name="_Toc507519798"/>
      <w:r w:rsidRPr="001A7914">
        <w:t xml:space="preserve">5. </w:t>
      </w:r>
      <w:r w:rsidR="0086284E" w:rsidRPr="001A7914">
        <w:t xml:space="preserve">List of </w:t>
      </w:r>
      <w:r w:rsidR="00D97778" w:rsidRPr="001A7914">
        <w:t>Annexes</w:t>
      </w:r>
      <w:bookmarkEnd w:id="35"/>
    </w:p>
    <w:p w14:paraId="010C1B21" w14:textId="573F8D51" w:rsidR="006B33D4" w:rsidRPr="001A7914" w:rsidRDefault="006B33D4" w:rsidP="006B33D4">
      <w:pPr>
        <w:pStyle w:val="texteseed"/>
        <w:rPr>
          <w:color w:val="auto"/>
          <w:sz w:val="22"/>
          <w:lang w:val="en-GB"/>
        </w:rPr>
      </w:pPr>
      <w:r w:rsidRPr="001A7914">
        <w:rPr>
          <w:color w:val="auto"/>
          <w:sz w:val="22"/>
          <w:lang w:val="en-GB"/>
        </w:rPr>
        <w:t xml:space="preserve"> [Annexes should include any information potentially relevant to the questions, e.g.</w:t>
      </w:r>
    </w:p>
    <w:p w14:paraId="487970B8"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Investigators’ brochure</w:t>
      </w:r>
    </w:p>
    <w:p w14:paraId="75E6115E"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Study protocols (final, draft or outline/synopsis)</w:t>
      </w:r>
    </w:p>
    <w:p w14:paraId="1635363E"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Study reports (final/draft/synopses)</w:t>
      </w:r>
    </w:p>
    <w:p w14:paraId="126E9C01"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 xml:space="preserve">Previous scientific advice received (e.g. CHMP Scientific advice/Protocol Assistance, any relevant official correspondence and meeting minutes with National Competent Authorities in EU-Member States, FDA and other non-EU Authorities) </w:t>
      </w:r>
    </w:p>
    <w:p w14:paraId="38637DAC"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lastRenderedPageBreak/>
        <w:t>Relevant guidelines (EMA and non-EMA)</w:t>
      </w:r>
    </w:p>
    <w:p w14:paraId="30526102" w14:textId="77777777" w:rsidR="006B33D4" w:rsidRPr="001A7914" w:rsidRDefault="006B33D4" w:rsidP="00FC5A9B">
      <w:pPr>
        <w:pStyle w:val="texteseed"/>
        <w:numPr>
          <w:ilvl w:val="0"/>
          <w:numId w:val="37"/>
        </w:numPr>
        <w:spacing w:before="40" w:after="40"/>
        <w:ind w:left="1066" w:hanging="357"/>
        <w:rPr>
          <w:color w:val="auto"/>
          <w:sz w:val="22"/>
          <w:lang w:val="en-GB"/>
        </w:rPr>
      </w:pPr>
      <w:r w:rsidRPr="001A7914">
        <w:rPr>
          <w:color w:val="auto"/>
          <w:sz w:val="22"/>
          <w:lang w:val="en-GB"/>
        </w:rPr>
        <w:t>Contract/agreement consultant/CRO - sponsor</w:t>
      </w:r>
    </w:p>
    <w:p w14:paraId="6360443E" w14:textId="77777777" w:rsidR="006B33D4" w:rsidRPr="001A7914" w:rsidRDefault="006B33D4" w:rsidP="00FC5A9B">
      <w:pPr>
        <w:pStyle w:val="puces"/>
        <w:numPr>
          <w:ilvl w:val="0"/>
          <w:numId w:val="37"/>
        </w:numPr>
        <w:spacing w:before="40" w:after="40"/>
        <w:ind w:left="1066" w:hanging="357"/>
        <w:rPr>
          <w:color w:val="auto"/>
          <w:sz w:val="22"/>
          <w:lang w:val="en-GB"/>
        </w:rPr>
      </w:pPr>
      <w:r w:rsidRPr="001A7914">
        <w:rPr>
          <w:color w:val="auto"/>
          <w:sz w:val="22"/>
          <w:lang w:val="en-GB"/>
        </w:rPr>
        <w:t>Referenced articles in full text versions in English</w:t>
      </w:r>
    </w:p>
    <w:p w14:paraId="78E49C82" w14:textId="5FAE4497" w:rsidR="00AF5FFB" w:rsidRPr="001A7914" w:rsidRDefault="00F70B5B" w:rsidP="00F70B5B">
      <w:pPr>
        <w:pStyle w:val="Titre1"/>
      </w:pPr>
      <w:bookmarkStart w:id="36" w:name="_Toc507519799"/>
      <w:r w:rsidRPr="001A7914">
        <w:t xml:space="preserve">6. </w:t>
      </w:r>
      <w:r w:rsidR="00AF1332" w:rsidRPr="001A7914">
        <w:t>Contact point</w:t>
      </w:r>
      <w:bookmarkEnd w:id="36"/>
    </w:p>
    <w:p w14:paraId="76A03730" w14:textId="4A4A8553" w:rsidR="00D97778" w:rsidRPr="001A7914" w:rsidRDefault="00AF1332" w:rsidP="00CF0948">
      <w:pPr>
        <w:pStyle w:val="texteseed"/>
        <w:ind w:firstLine="0"/>
        <w:rPr>
          <w:b/>
          <w:color w:val="auto"/>
          <w:lang w:val="en-GB"/>
        </w:rPr>
      </w:pPr>
      <w:r w:rsidRPr="001A7914">
        <w:rPr>
          <w:color w:val="auto"/>
          <w:sz w:val="22"/>
          <w:lang w:val="en-GB"/>
        </w:rPr>
        <w:t xml:space="preserve">Any question or comment concerning this document or any other point related to the Early Dialogues conducted in the frame of </w:t>
      </w:r>
      <w:r w:rsidR="006B33D4" w:rsidRPr="001A7914">
        <w:rPr>
          <w:color w:val="auto"/>
          <w:sz w:val="22"/>
          <w:lang w:val="en-GB"/>
        </w:rPr>
        <w:t xml:space="preserve">EUnetHTA JA3 should be sent to </w:t>
      </w:r>
      <w:hyperlink r:id="rId12" w:history="1">
        <w:r w:rsidR="00FF5433" w:rsidRPr="001A7914">
          <w:rPr>
            <w:rStyle w:val="Lienhypertexte"/>
            <w:color w:val="auto"/>
            <w:sz w:val="22"/>
            <w:lang w:val="en-GB"/>
          </w:rPr>
          <w:t>eunethta-has@has-sante.fr</w:t>
        </w:r>
      </w:hyperlink>
      <w:r w:rsidR="006B33D4" w:rsidRPr="001A7914">
        <w:rPr>
          <w:color w:val="auto"/>
          <w:sz w:val="22"/>
          <w:lang w:val="en-GB"/>
        </w:rPr>
        <w:t xml:space="preserve"> .</w:t>
      </w:r>
    </w:p>
    <w:sectPr w:rsidR="00D97778" w:rsidRPr="001A7914" w:rsidSect="0042606A">
      <w:footerReference w:type="default" r:id="rId13"/>
      <w:headerReference w:type="first" r:id="rId14"/>
      <w:footerReference w:type="first" r:id="rId15"/>
      <w:pgSz w:w="11906" w:h="16838"/>
      <w:pgMar w:top="1985"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3865" w14:textId="77777777" w:rsidR="00BC501E" w:rsidRDefault="00BC501E" w:rsidP="00FD6CB3">
      <w:pPr>
        <w:spacing w:before="0" w:after="0" w:line="240" w:lineRule="auto"/>
      </w:pPr>
      <w:r>
        <w:separator/>
      </w:r>
    </w:p>
  </w:endnote>
  <w:endnote w:type="continuationSeparator" w:id="0">
    <w:p w14:paraId="72734402" w14:textId="77777777" w:rsidR="00BC501E" w:rsidRDefault="00BC501E" w:rsidP="00FD6C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970"/>
      <w:gridCol w:w="3100"/>
    </w:tblGrid>
    <w:tr w:rsidR="0042606A" w14:paraId="670AE04A" w14:textId="77777777" w:rsidTr="00A8561A">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0FB67DF5" w14:textId="77777777" w:rsidR="0042606A" w:rsidRPr="00A44B87" w:rsidRDefault="0042606A" w:rsidP="0042606A">
          <w:pPr>
            <w:pStyle w:val="FooterAgency"/>
          </w:pPr>
        </w:p>
      </w:tc>
    </w:tr>
    <w:tr w:rsidR="0042606A" w:rsidRPr="0042606A" w14:paraId="3D914F37" w14:textId="77777777" w:rsidTr="00A8561A">
      <w:tc>
        <w:tcPr>
          <w:tcW w:w="3291" w:type="pct"/>
          <w:shd w:val="clear" w:color="auto" w:fill="auto"/>
          <w:tcMar>
            <w:left w:w="0" w:type="dxa"/>
            <w:right w:w="0" w:type="dxa"/>
          </w:tcMar>
        </w:tcPr>
        <w:p w14:paraId="274B713E" w14:textId="77777777" w:rsidR="0042606A" w:rsidRPr="0042606A" w:rsidRDefault="0042606A" w:rsidP="0042606A">
          <w:pPr>
            <w:pStyle w:val="FooterAgency"/>
            <w:rPr>
              <w:lang w:val="en-US"/>
            </w:rPr>
          </w:pPr>
          <w:r w:rsidRPr="0042606A">
            <w:rPr>
              <w:lang w:val="en-US"/>
            </w:rPr>
            <w:t>EUnetHTA Multi-HTA Early Dialogues</w:t>
          </w:r>
        </w:p>
        <w:p w14:paraId="144422C1" w14:textId="77777777" w:rsidR="0042606A" w:rsidRPr="0042606A" w:rsidRDefault="0042606A" w:rsidP="0042606A">
          <w:pPr>
            <w:pStyle w:val="FooterAgency"/>
            <w:rPr>
              <w:lang w:val="en-US"/>
            </w:rPr>
          </w:pPr>
          <w:r w:rsidRPr="0042606A">
            <w:rPr>
              <w:lang w:val="en-US"/>
            </w:rPr>
            <w:t>Briefing Book Template</w:t>
          </w:r>
        </w:p>
      </w:tc>
      <w:tc>
        <w:tcPr>
          <w:tcW w:w="1709" w:type="pct"/>
          <w:shd w:val="clear" w:color="auto" w:fill="auto"/>
          <w:tcMar>
            <w:left w:w="0" w:type="dxa"/>
            <w:right w:w="0" w:type="dxa"/>
          </w:tcMar>
        </w:tcPr>
        <w:p w14:paraId="14F607AE" w14:textId="77777777" w:rsidR="0042606A" w:rsidRPr="0042606A" w:rsidRDefault="0042606A" w:rsidP="0042606A">
          <w:pPr>
            <w:pStyle w:val="FooterAgency"/>
            <w:rPr>
              <w:lang w:val="en-US"/>
            </w:rPr>
          </w:pPr>
        </w:p>
      </w:tc>
    </w:tr>
    <w:tr w:rsidR="0042606A" w:rsidRPr="004D6FF0" w14:paraId="390EFD59" w14:textId="77777777" w:rsidTr="00A8561A">
      <w:tc>
        <w:tcPr>
          <w:tcW w:w="3291" w:type="pct"/>
          <w:shd w:val="clear" w:color="auto" w:fill="auto"/>
          <w:tcMar>
            <w:left w:w="0" w:type="dxa"/>
            <w:right w:w="0" w:type="dxa"/>
          </w:tcMar>
        </w:tcPr>
        <w:p w14:paraId="0A98C2E1" w14:textId="77777777" w:rsidR="0042606A" w:rsidRPr="004D6FF0" w:rsidRDefault="0042606A" w:rsidP="0042606A">
          <w:pPr>
            <w:pStyle w:val="FooterAgency"/>
            <w:rPr>
              <w:lang w:val="fr-FR"/>
            </w:rPr>
          </w:pPr>
          <w:r w:rsidRPr="004D6FF0">
            <w:rPr>
              <w:lang w:val="fr-FR"/>
            </w:rPr>
            <w:t>V2 20200701</w:t>
          </w:r>
        </w:p>
      </w:tc>
      <w:tc>
        <w:tcPr>
          <w:tcW w:w="1709" w:type="pct"/>
          <w:shd w:val="clear" w:color="auto" w:fill="auto"/>
          <w:tcMar>
            <w:left w:w="0" w:type="dxa"/>
            <w:right w:w="0" w:type="dxa"/>
          </w:tcMar>
        </w:tcPr>
        <w:p w14:paraId="2178F9AC" w14:textId="77777777" w:rsidR="0042606A" w:rsidRPr="004D6FF0" w:rsidRDefault="0042606A" w:rsidP="0042606A">
          <w:pPr>
            <w:pStyle w:val="FooterAgency"/>
            <w:jc w:val="right"/>
            <w:rPr>
              <w:lang w:val="fr-FR"/>
            </w:rPr>
          </w:pPr>
          <w:r w:rsidRPr="004D6FF0">
            <w:rPr>
              <w:lang w:val="fr-FR"/>
            </w:rPr>
            <w:t xml:space="preserve">Page </w:t>
          </w:r>
          <w:r w:rsidRPr="004D6FF0">
            <w:rPr>
              <w:lang w:val="fr-FR"/>
            </w:rPr>
            <w:fldChar w:fldCharType="begin"/>
          </w:r>
          <w:r w:rsidRPr="004D6FF0">
            <w:rPr>
              <w:lang w:val="fr-FR"/>
            </w:rPr>
            <w:instrText xml:space="preserve"> PAGE </w:instrText>
          </w:r>
          <w:r w:rsidRPr="004D6FF0">
            <w:rPr>
              <w:lang w:val="fr-FR"/>
            </w:rPr>
            <w:fldChar w:fldCharType="separate"/>
          </w:r>
          <w:r w:rsidRPr="004D6FF0">
            <w:rPr>
              <w:lang w:val="fr-FR"/>
            </w:rPr>
            <w:t>24</w:t>
          </w:r>
          <w:r w:rsidRPr="004D6FF0">
            <w:rPr>
              <w:lang w:val="fr-FR"/>
            </w:rPr>
            <w:fldChar w:fldCharType="end"/>
          </w:r>
          <w:r w:rsidRPr="004D6FF0">
            <w:rPr>
              <w:lang w:val="fr-FR"/>
            </w:rPr>
            <w:t>/</w:t>
          </w:r>
          <w:r w:rsidRPr="004D6FF0">
            <w:rPr>
              <w:lang w:val="fr-FR"/>
            </w:rPr>
            <w:fldChar w:fldCharType="begin"/>
          </w:r>
          <w:r w:rsidRPr="004D6FF0">
            <w:rPr>
              <w:lang w:val="fr-FR"/>
            </w:rPr>
            <w:instrText xml:space="preserve"> NUMPAGES </w:instrText>
          </w:r>
          <w:r w:rsidRPr="004D6FF0">
            <w:rPr>
              <w:lang w:val="fr-FR"/>
            </w:rPr>
            <w:fldChar w:fldCharType="separate"/>
          </w:r>
          <w:r w:rsidRPr="004D6FF0">
            <w:rPr>
              <w:lang w:val="fr-FR"/>
            </w:rPr>
            <w:t>23</w:t>
          </w:r>
          <w:r w:rsidRPr="004D6FF0">
            <w:rPr>
              <w:lang w:val="fr-FR"/>
            </w:rPr>
            <w:fldChar w:fldCharType="end"/>
          </w:r>
        </w:p>
      </w:tc>
    </w:tr>
  </w:tbl>
  <w:p w14:paraId="49E9B95D" w14:textId="77777777" w:rsidR="009C6ECD" w:rsidRDefault="009C6ECD" w:rsidP="0042606A">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549"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4229"/>
      <w:gridCol w:w="2579"/>
    </w:tblGrid>
    <w:tr w:rsidR="0042606A" w:rsidRPr="0042606A" w14:paraId="56CA278D" w14:textId="77777777" w:rsidTr="00A8561A">
      <w:trPr>
        <w:trHeight w:val="1070"/>
        <w:jc w:val="center"/>
      </w:trPr>
      <w:tc>
        <w:tcPr>
          <w:tcW w:w="3741" w:type="dxa"/>
        </w:tcPr>
        <w:p w14:paraId="279F1B4B" w14:textId="77777777" w:rsidR="0042606A" w:rsidRPr="00F27271" w:rsidRDefault="0042606A" w:rsidP="0042606A">
          <w:pPr>
            <w:autoSpaceDE w:val="0"/>
            <w:autoSpaceDN w:val="0"/>
            <w:adjustRightInd w:val="0"/>
            <w:spacing w:after="0"/>
            <w:rPr>
              <w:rFonts w:ascii="Verdana" w:hAnsi="Verdana"/>
              <w:color w:val="FF6600"/>
              <w:sz w:val="14"/>
              <w:szCs w:val="14"/>
            </w:rPr>
          </w:pPr>
          <w:r w:rsidRPr="00F27271">
            <w:rPr>
              <w:rFonts w:ascii="Verdana" w:hAnsi="Verdana" w:cs="Verdana-Bold"/>
              <w:bCs/>
              <w:color w:val="FF6600"/>
              <w:sz w:val="14"/>
              <w:szCs w:val="14"/>
              <w:lang w:eastAsia="en-GB"/>
            </w:rPr>
            <w:t>EUnetHTA ED Secretariat</w:t>
          </w:r>
        </w:p>
        <w:p w14:paraId="1DE6DA19" w14:textId="77777777" w:rsidR="0042606A" w:rsidRPr="0038197B" w:rsidRDefault="0042606A" w:rsidP="0042606A">
          <w:pPr>
            <w:pStyle w:val="FooterAgency"/>
            <w:rPr>
              <w:lang w:val="fr-FR"/>
            </w:rPr>
          </w:pPr>
          <w:r w:rsidRPr="001C3BC5">
            <w:rPr>
              <w:lang w:val="fr-FR"/>
            </w:rPr>
            <w:t>5 avenue du Stade de France</w:t>
          </w:r>
          <w:r w:rsidRPr="0038197B">
            <w:rPr>
              <w:rStyle w:val="FooterblueAgencyCharChar"/>
              <w:sz w:val="14"/>
              <w:lang w:val="fr-FR"/>
            </w:rPr>
            <w:t xml:space="preserve"> </w:t>
          </w:r>
          <w:r w:rsidRPr="00412661">
            <w:rPr>
              <w:rFonts w:eastAsiaTheme="minorHAnsi" w:cs="Verdana-Bold"/>
              <w:bCs/>
              <w:color w:val="FF6600"/>
              <w:lang w:val="fr-FR"/>
            </w:rPr>
            <w:t>●</w:t>
          </w:r>
        </w:p>
        <w:p w14:paraId="3C49C05B" w14:textId="77777777" w:rsidR="0042606A" w:rsidRPr="00C91F7C" w:rsidRDefault="0042606A" w:rsidP="0042606A">
          <w:pPr>
            <w:pStyle w:val="Pieddepage"/>
            <w:rPr>
              <w:rFonts w:ascii="Verdana" w:eastAsia="Verdana" w:hAnsi="Verdana" w:cs="Verdana"/>
              <w:b w:val="0"/>
              <w:bCs/>
              <w:color w:val="6D6F71"/>
              <w:sz w:val="14"/>
              <w:szCs w:val="14"/>
              <w:lang w:eastAsia="en-GB"/>
            </w:rPr>
          </w:pPr>
          <w:r w:rsidRPr="00C91F7C">
            <w:rPr>
              <w:rFonts w:ascii="Verdana" w:eastAsia="Verdana" w:hAnsi="Verdana" w:cs="Verdana"/>
              <w:b w:val="0"/>
              <w:bCs/>
              <w:color w:val="6D6F71"/>
              <w:sz w:val="14"/>
              <w:szCs w:val="14"/>
              <w:lang w:eastAsia="en-GB"/>
            </w:rPr>
            <w:t>93218</w:t>
          </w:r>
          <w:r w:rsidRPr="00736A2B">
            <w:rPr>
              <w:rFonts w:ascii="Verdana" w:hAnsi="Verdana"/>
              <w:sz w:val="14"/>
              <w:szCs w:val="14"/>
            </w:rPr>
            <w:t xml:space="preserve"> </w:t>
          </w:r>
          <w:r w:rsidRPr="00736A2B">
            <w:rPr>
              <w:rFonts w:ascii="Verdana" w:hAnsi="Verdana" w:cs="Verdana-Bold"/>
              <w:bCs/>
              <w:color w:val="FF6600"/>
              <w:sz w:val="14"/>
              <w:szCs w:val="14"/>
            </w:rPr>
            <w:t>●</w:t>
          </w:r>
          <w:r w:rsidRPr="00736A2B">
            <w:rPr>
              <w:rFonts w:ascii="Verdana" w:hAnsi="Verdana"/>
              <w:sz w:val="14"/>
              <w:szCs w:val="14"/>
            </w:rPr>
            <w:t xml:space="preserve"> </w:t>
          </w:r>
          <w:r w:rsidRPr="00C91F7C">
            <w:rPr>
              <w:rFonts w:ascii="Verdana" w:eastAsia="Verdana" w:hAnsi="Verdana" w:cs="Verdana"/>
              <w:b w:val="0"/>
              <w:bCs/>
              <w:color w:val="6D6F71"/>
              <w:sz w:val="14"/>
              <w:szCs w:val="14"/>
              <w:lang w:eastAsia="en-GB"/>
            </w:rPr>
            <w:t>Saint Denis-La Plaine CEDEX</w:t>
          </w:r>
          <w:r w:rsidRPr="00736A2B">
            <w:rPr>
              <w:rFonts w:ascii="Verdana" w:hAnsi="Verdana"/>
              <w:sz w:val="14"/>
              <w:szCs w:val="14"/>
            </w:rPr>
            <w:t xml:space="preserve"> </w:t>
          </w:r>
          <w:r w:rsidRPr="00736A2B">
            <w:rPr>
              <w:rFonts w:ascii="Verdana" w:hAnsi="Verdana" w:cs="Verdana-Bold"/>
              <w:bCs/>
              <w:color w:val="FF6600"/>
              <w:sz w:val="14"/>
              <w:szCs w:val="14"/>
            </w:rPr>
            <w:t>●</w:t>
          </w:r>
          <w:r w:rsidRPr="00736A2B">
            <w:rPr>
              <w:rFonts w:ascii="Verdana" w:hAnsi="Verdana"/>
              <w:sz w:val="14"/>
              <w:szCs w:val="14"/>
            </w:rPr>
            <w:t xml:space="preserve"> </w:t>
          </w:r>
          <w:r w:rsidRPr="00C91F7C">
            <w:rPr>
              <w:rFonts w:ascii="Verdana" w:eastAsia="Verdana" w:hAnsi="Verdana" w:cs="Verdana"/>
              <w:b w:val="0"/>
              <w:bCs/>
              <w:color w:val="6D6F71"/>
              <w:sz w:val="14"/>
              <w:szCs w:val="14"/>
              <w:lang w:eastAsia="en-GB"/>
            </w:rPr>
            <w:t>France</w:t>
          </w:r>
        </w:p>
        <w:p w14:paraId="746543A3" w14:textId="77777777" w:rsidR="0042606A" w:rsidRPr="00C91F7C" w:rsidRDefault="0042606A" w:rsidP="0042606A">
          <w:pPr>
            <w:pStyle w:val="Pieddepage"/>
            <w:rPr>
              <w:rFonts w:ascii="Verdana" w:eastAsia="Verdana" w:hAnsi="Verdana" w:cs="Verdana"/>
              <w:b w:val="0"/>
              <w:bCs/>
              <w:color w:val="6D6F71"/>
              <w:sz w:val="14"/>
              <w:szCs w:val="14"/>
              <w:lang w:eastAsia="en-GB"/>
            </w:rPr>
          </w:pPr>
        </w:p>
        <w:p w14:paraId="6BE0C996" w14:textId="77777777" w:rsidR="0042606A" w:rsidRPr="00736A2B" w:rsidRDefault="0042606A" w:rsidP="0042606A">
          <w:pPr>
            <w:pStyle w:val="Pieddepage"/>
            <w:rPr>
              <w:rFonts w:ascii="Verdana" w:hAnsi="Verdana"/>
              <w:sz w:val="16"/>
              <w:szCs w:val="16"/>
            </w:rPr>
          </w:pPr>
          <w:r w:rsidRPr="007036DE">
            <w:rPr>
              <w:rFonts w:ascii="Verdana" w:hAnsi="Verdana" w:cs="Verdana-Bold"/>
              <w:bCs/>
              <w:color w:val="FF6600"/>
              <w:sz w:val="14"/>
              <w:szCs w:val="14"/>
              <w:lang w:eastAsia="en-GB"/>
            </w:rPr>
            <w:t>E-mail</w:t>
          </w:r>
          <w:r w:rsidRPr="007036DE">
            <w:rPr>
              <w:rFonts w:ascii="Verdana" w:hAnsi="Verdana"/>
              <w:sz w:val="14"/>
              <w:szCs w:val="14"/>
            </w:rPr>
            <w:t xml:space="preserve"> </w:t>
          </w:r>
          <w:r w:rsidRPr="00C91F7C">
            <w:rPr>
              <w:rFonts w:ascii="Verdana" w:eastAsia="Verdana" w:hAnsi="Verdana"/>
              <w:b w:val="0"/>
              <w:bCs/>
              <w:color w:val="6D6F71"/>
              <w:sz w:val="14"/>
              <w:szCs w:val="14"/>
              <w:lang w:eastAsia="en-GB"/>
            </w:rPr>
            <w:t>eunethta-has@has-sante.fr</w:t>
          </w:r>
        </w:p>
      </w:tc>
      <w:tc>
        <w:tcPr>
          <w:tcW w:w="4229" w:type="dxa"/>
        </w:tcPr>
        <w:p w14:paraId="29A2659F" w14:textId="77777777" w:rsidR="0042606A" w:rsidRPr="00AB502F" w:rsidRDefault="0042606A" w:rsidP="0042606A">
          <w:pPr>
            <w:autoSpaceDE w:val="0"/>
            <w:autoSpaceDN w:val="0"/>
            <w:adjustRightInd w:val="0"/>
            <w:spacing w:after="0"/>
            <w:jc w:val="center"/>
            <w:rPr>
              <w:rFonts w:ascii="Verdana" w:hAnsi="Verdana"/>
              <w:sz w:val="16"/>
              <w:szCs w:val="16"/>
              <w:lang w:val="en-US"/>
            </w:rPr>
          </w:pPr>
          <w:r w:rsidRPr="0042606A">
            <w:rPr>
              <w:rFonts w:ascii="Verdana" w:eastAsia="Verdana" w:hAnsi="Verdana" w:cs="Verdana"/>
              <w:b w:val="0"/>
              <w:bCs/>
              <w:color w:val="6D6F71"/>
              <w:sz w:val="14"/>
              <w:szCs w:val="14"/>
              <w:lang w:val="en-US" w:eastAsia="en-GB"/>
            </w:rPr>
            <w:t>European Network for Health Technology Assessment</w:t>
          </w:r>
          <w:r w:rsidRPr="00AB502F">
            <w:rPr>
              <w:rFonts w:ascii="Verdana" w:hAnsi="Verdana"/>
              <w:sz w:val="14"/>
              <w:szCs w:val="14"/>
              <w:lang w:val="en-US"/>
            </w:rPr>
            <w:t xml:space="preserve"> </w:t>
          </w:r>
          <w:r w:rsidRPr="00E6007C">
            <w:rPr>
              <w:rFonts w:ascii="Verdana" w:hAnsi="Verdana" w:cs="Verdana-Bold"/>
              <w:bCs/>
              <w:color w:val="FF6600"/>
              <w:sz w:val="14"/>
              <w:szCs w:val="14"/>
              <w:lang w:val="en-US"/>
            </w:rPr>
            <w:t>●</w:t>
          </w:r>
          <w:r w:rsidRPr="00AB502F">
            <w:rPr>
              <w:rFonts w:ascii="Verdana" w:hAnsi="Verdana"/>
              <w:sz w:val="14"/>
              <w:szCs w:val="14"/>
              <w:lang w:val="en-US"/>
            </w:rPr>
            <w:t xml:space="preserve"> </w:t>
          </w:r>
          <w:r w:rsidRPr="0042606A">
            <w:rPr>
              <w:rFonts w:ascii="Verdana" w:eastAsia="Verdana" w:hAnsi="Verdana" w:cs="Verdana"/>
              <w:b w:val="0"/>
              <w:bCs/>
              <w:color w:val="6D6F71"/>
              <w:sz w:val="14"/>
              <w:szCs w:val="14"/>
              <w:lang w:val="en-US" w:eastAsia="en-GB"/>
            </w:rPr>
            <w:t>JA3 2016 - 2021</w:t>
          </w:r>
          <w:r w:rsidRPr="00AB502F">
            <w:rPr>
              <w:rFonts w:ascii="Verdana" w:hAnsi="Verdana"/>
              <w:sz w:val="14"/>
              <w:szCs w:val="14"/>
              <w:lang w:val="en-US"/>
            </w:rPr>
            <w:t xml:space="preserve"> </w:t>
          </w:r>
          <w:r w:rsidRPr="00E6007C">
            <w:rPr>
              <w:rFonts w:ascii="Verdana" w:hAnsi="Verdana" w:cs="Verdana-Bold"/>
              <w:bCs/>
              <w:color w:val="FF6600"/>
              <w:sz w:val="14"/>
              <w:szCs w:val="14"/>
              <w:lang w:val="en-US"/>
            </w:rPr>
            <w:t>●</w:t>
          </w:r>
          <w:r w:rsidRPr="0042606A">
            <w:rPr>
              <w:rFonts w:ascii="Verdana" w:eastAsia="Verdana" w:hAnsi="Verdana" w:cs="Verdana"/>
              <w:b w:val="0"/>
              <w:bCs/>
              <w:color w:val="6D6F71"/>
              <w:sz w:val="14"/>
              <w:szCs w:val="14"/>
              <w:lang w:val="en-US" w:eastAsia="en-GB"/>
            </w:rPr>
            <w:t xml:space="preserve"> www.eunethta.eu</w:t>
          </w:r>
        </w:p>
      </w:tc>
      <w:tc>
        <w:tcPr>
          <w:tcW w:w="2579" w:type="dxa"/>
        </w:tcPr>
        <w:p w14:paraId="56214E6A" w14:textId="77777777" w:rsidR="0042606A" w:rsidRDefault="0042606A" w:rsidP="0042606A">
          <w:pPr>
            <w:pStyle w:val="Pieddepage"/>
            <w:jc w:val="right"/>
            <w:rPr>
              <w:sz w:val="16"/>
              <w:szCs w:val="16"/>
            </w:rPr>
          </w:pPr>
          <w:r>
            <w:rPr>
              <w:noProof/>
              <w:sz w:val="16"/>
              <w:szCs w:val="16"/>
              <w:lang w:val="de-DE" w:eastAsia="de-DE"/>
            </w:rPr>
            <w:drawing>
              <wp:inline distT="0" distB="0" distL="0" distR="0" wp14:anchorId="245C2D68" wp14:editId="7F46B8CF">
                <wp:extent cx="514082" cy="356430"/>
                <wp:effectExtent l="0" t="0" r="635" b="5715"/>
                <wp:docPr id="16" name="Image 16" descr="Une image contenant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an_Commission.svg_.png"/>
                        <pic:cNvPicPr/>
                      </pic:nvPicPr>
                      <pic:blipFill>
                        <a:blip r:embed="rId1">
                          <a:extLst>
                            <a:ext uri="{28A0092B-C50C-407E-A947-70E740481C1C}">
                              <a14:useLocalDpi xmlns:a14="http://schemas.microsoft.com/office/drawing/2010/main" val="0"/>
                            </a:ext>
                          </a:extLst>
                        </a:blip>
                        <a:stretch>
                          <a:fillRect/>
                        </a:stretch>
                      </pic:blipFill>
                      <pic:spPr>
                        <a:xfrm>
                          <a:off x="0" y="0"/>
                          <a:ext cx="528756" cy="366604"/>
                        </a:xfrm>
                        <a:prstGeom prst="rect">
                          <a:avLst/>
                        </a:prstGeom>
                      </pic:spPr>
                    </pic:pic>
                  </a:graphicData>
                </a:graphic>
              </wp:inline>
            </w:drawing>
          </w:r>
        </w:p>
      </w:tc>
    </w:tr>
  </w:tbl>
  <w:p w14:paraId="6C12C867" w14:textId="77777777" w:rsidR="0042606A" w:rsidRDefault="004260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1A0C" w14:textId="77777777" w:rsidR="00BC501E" w:rsidRDefault="00BC501E" w:rsidP="00FD6CB3">
      <w:pPr>
        <w:spacing w:before="0" w:after="0" w:line="240" w:lineRule="auto"/>
      </w:pPr>
      <w:r>
        <w:separator/>
      </w:r>
    </w:p>
  </w:footnote>
  <w:footnote w:type="continuationSeparator" w:id="0">
    <w:p w14:paraId="1F131244" w14:textId="77777777" w:rsidR="00BC501E" w:rsidRDefault="00BC501E" w:rsidP="00FD6C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B972" w14:textId="5D2C7AEB" w:rsidR="00957A89" w:rsidRPr="005A2C2D" w:rsidRDefault="005912E8" w:rsidP="005A2C2D">
    <w:pPr>
      <w:pStyle w:val="En-tte"/>
    </w:pPr>
    <w:r>
      <w:rPr>
        <w:noProof/>
        <w:lang w:eastAsia="fr-FR"/>
      </w:rPr>
      <w:drawing>
        <wp:anchor distT="0" distB="0" distL="114300" distR="114300" simplePos="0" relativeHeight="251658240" behindDoc="1" locked="0" layoutInCell="1" allowOverlap="1" wp14:anchorId="1C384BCA" wp14:editId="54FA4372">
          <wp:simplePos x="0" y="0"/>
          <wp:positionH relativeFrom="margin">
            <wp:posOffset>2462306</wp:posOffset>
          </wp:positionH>
          <wp:positionV relativeFrom="paragraph">
            <wp:posOffset>-50165</wp:posOffset>
          </wp:positionV>
          <wp:extent cx="762353" cy="576000"/>
          <wp:effectExtent l="0" t="0" r="0" b="0"/>
          <wp:wrapNone/>
          <wp:docPr id="15"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DBC"/>
    <w:multiLevelType w:val="hybridMultilevel"/>
    <w:tmpl w:val="EB76BB4C"/>
    <w:lvl w:ilvl="0" w:tplc="FC201704">
      <w:start w:val="1"/>
      <w:numFmt w:val="bullet"/>
      <w:pStyle w:val="puces2"/>
      <w:lvlText w:val=""/>
      <w:lvlJc w:val="left"/>
      <w:pPr>
        <w:ind w:left="1004" w:hanging="360"/>
      </w:pPr>
      <w:rPr>
        <w:rFonts w:ascii="Wingdings 2" w:hAnsi="Wingdings 2" w:hint="default"/>
        <w:color w:val="79C99E"/>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A7EAE"/>
    <w:multiLevelType w:val="multilevel"/>
    <w:tmpl w:val="4D6CB6B8"/>
    <w:lvl w:ilvl="0">
      <w:start w:val="1"/>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 w15:restartNumberingAfterBreak="0">
    <w:nsid w:val="0E561D8B"/>
    <w:multiLevelType w:val="multilevel"/>
    <w:tmpl w:val="F8FEC75A"/>
    <w:lvl w:ilvl="0">
      <w:start w:val="1"/>
      <w:numFmt w:val="decimal"/>
      <w:lvlText w:val="%1."/>
      <w:lvlJc w:val="left"/>
      <w:pPr>
        <w:ind w:left="360" w:hanging="360"/>
      </w:p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97424"/>
    <w:multiLevelType w:val="multilevel"/>
    <w:tmpl w:val="D92273F8"/>
    <w:numStyleLink w:val="Style1seed"/>
  </w:abstractNum>
  <w:abstractNum w:abstractNumId="4" w15:restartNumberingAfterBreak="0">
    <w:nsid w:val="2A511303"/>
    <w:multiLevelType w:val="multilevel"/>
    <w:tmpl w:val="D92273F8"/>
    <w:styleLink w:val="Style1seed"/>
    <w:lvl w:ilvl="0">
      <w:start w:val="1"/>
      <w:numFmt w:val="decimal"/>
      <w:lvlText w:val="%1"/>
      <w:lvlJc w:val="left"/>
      <w:pPr>
        <w:ind w:left="360" w:hanging="360"/>
      </w:pPr>
      <w:rPr>
        <w:rFonts w:asciiTheme="minorHAnsi" w:hAnsiTheme="minorHAnsi" w:hint="default"/>
        <w:color w:val="007EC5"/>
        <w:sz w:val="32"/>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2C76A2"/>
    <w:multiLevelType w:val="hybridMultilevel"/>
    <w:tmpl w:val="33CED110"/>
    <w:lvl w:ilvl="0" w:tplc="9FF6438C">
      <w:start w:val="1"/>
      <w:numFmt w:val="bullet"/>
      <w:lvlText w:val="•"/>
      <w:lvlJc w:val="left"/>
      <w:pPr>
        <w:ind w:left="1080" w:hanging="72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E4576"/>
    <w:multiLevelType w:val="hybridMultilevel"/>
    <w:tmpl w:val="4956BF28"/>
    <w:lvl w:ilvl="0" w:tplc="F488A282">
      <w:start w:val="1"/>
      <w:numFmt w:val="bullet"/>
      <w:lvlText w:val=""/>
      <w:lvlJc w:val="left"/>
      <w:pPr>
        <w:ind w:left="1288" w:hanging="360"/>
      </w:pPr>
      <w:rPr>
        <w:rFonts w:ascii="Webdings" w:hAnsi="Webdings" w:hint="default"/>
        <w:color w:val="79C99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E7296"/>
    <w:multiLevelType w:val="hybridMultilevel"/>
    <w:tmpl w:val="FAD68F0A"/>
    <w:lvl w:ilvl="0" w:tplc="F6E66ACC">
      <w:start w:val="1"/>
      <w:numFmt w:val="bullet"/>
      <w:pStyle w:val="puces"/>
      <w:lvlText w:val=""/>
      <w:lvlJc w:val="left"/>
      <w:pPr>
        <w:ind w:left="1637"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8" w15:restartNumberingAfterBreak="0">
    <w:nsid w:val="40C03C5B"/>
    <w:multiLevelType w:val="hybridMultilevel"/>
    <w:tmpl w:val="3D6A991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46560C7E"/>
    <w:multiLevelType w:val="hybridMultilevel"/>
    <w:tmpl w:val="82241680"/>
    <w:lvl w:ilvl="0" w:tplc="9FF6438C">
      <w:start w:val="1"/>
      <w:numFmt w:val="bullet"/>
      <w:lvlText w:val="•"/>
      <w:lvlJc w:val="left"/>
      <w:pPr>
        <w:ind w:left="1080" w:hanging="72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C93404"/>
    <w:multiLevelType w:val="hybridMultilevel"/>
    <w:tmpl w:val="8300303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4C4D6A7E"/>
    <w:multiLevelType w:val="hybridMultilevel"/>
    <w:tmpl w:val="403CBC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D316B9A"/>
    <w:multiLevelType w:val="hybridMultilevel"/>
    <w:tmpl w:val="7AFA57DC"/>
    <w:lvl w:ilvl="0" w:tplc="F6E66ACC">
      <w:start w:val="1"/>
      <w:numFmt w:val="bullet"/>
      <w:lvlText w:val=""/>
      <w:lvlJc w:val="left"/>
      <w:pPr>
        <w:ind w:left="1004"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53360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52C0FEF"/>
    <w:multiLevelType w:val="multilevel"/>
    <w:tmpl w:val="E4ECF762"/>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698A0FE4"/>
    <w:multiLevelType w:val="hybridMultilevel"/>
    <w:tmpl w:val="61C083EA"/>
    <w:lvl w:ilvl="0" w:tplc="8690C080">
      <w:start w:val="1"/>
      <w:numFmt w:val="decimal"/>
      <w:lvlText w:val="%1."/>
      <w:lvlJc w:val="left"/>
      <w:pPr>
        <w:ind w:left="1068" w:hanging="360"/>
      </w:pPr>
      <w:rPr>
        <w:rFonts w:hint="default"/>
        <w:sz w:val="32"/>
        <w:u w:color="007EC5"/>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6E212542"/>
    <w:multiLevelType w:val="hybridMultilevel"/>
    <w:tmpl w:val="0A06F3B0"/>
    <w:lvl w:ilvl="0" w:tplc="553EAE7A">
      <w:start w:val="1"/>
      <w:numFmt w:val="bullet"/>
      <w:lvlText w:val=""/>
      <w:lvlJc w:val="left"/>
      <w:pPr>
        <w:ind w:left="1004" w:hanging="360"/>
      </w:pPr>
      <w:rPr>
        <w:rFonts w:ascii="Webdings" w:hAnsi="Webdings" w:hint="default"/>
        <w:color w:val="79C99E"/>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150566C"/>
    <w:multiLevelType w:val="multilevel"/>
    <w:tmpl w:val="61C083EA"/>
    <w:lvl w:ilvl="0">
      <w:start w:val="1"/>
      <w:numFmt w:val="decimal"/>
      <w:lvlText w:val="%1."/>
      <w:lvlJc w:val="left"/>
      <w:pPr>
        <w:ind w:left="720" w:hanging="360"/>
      </w:pPr>
      <w:rPr>
        <w:rFonts w:hint="default"/>
        <w:sz w:val="32"/>
        <w:u w:color="007EC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31F5F"/>
    <w:multiLevelType w:val="hybridMultilevel"/>
    <w:tmpl w:val="5FAA8F62"/>
    <w:lvl w:ilvl="0" w:tplc="28C0C506">
      <w:start w:val="1"/>
      <w:numFmt w:val="decimal"/>
      <w:lvlText w:val="%1."/>
      <w:lvlJc w:val="left"/>
      <w:pPr>
        <w:ind w:left="720" w:hanging="360"/>
      </w:pPr>
      <w:rPr>
        <w:rFonts w:hint="default"/>
        <w:sz w:val="40"/>
        <w:u w:color="007EC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0"/>
  </w:num>
  <w:num w:numId="5">
    <w:abstractNumId w:val="18"/>
  </w:num>
  <w:num w:numId="6">
    <w:abstractNumId w:val="15"/>
  </w:num>
  <w:num w:numId="7">
    <w:abstractNumId w:val="13"/>
  </w:num>
  <w:num w:numId="8">
    <w:abstractNumId w:val="17"/>
  </w:num>
  <w:num w:numId="9">
    <w:abstractNumId w:val="4"/>
  </w:num>
  <w:num w:numId="10">
    <w:abstractNumId w:val="3"/>
  </w:num>
  <w:num w:numId="11">
    <w:abstractNumId w:val="2"/>
  </w:num>
  <w:num w:numId="12">
    <w:abstractNumId w:val="1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12"/>
  </w:num>
  <w:num w:numId="36">
    <w:abstractNumId w:val="2"/>
  </w:num>
  <w:num w:numId="37">
    <w:abstractNumId w:val="8"/>
  </w:num>
  <w:num w:numId="38">
    <w:abstractNumId w:val="10"/>
  </w:num>
  <w:num w:numId="39">
    <w:abstractNumId w:val="11"/>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41"/>
    <w:rsid w:val="00024417"/>
    <w:rsid w:val="00033C46"/>
    <w:rsid w:val="0004472D"/>
    <w:rsid w:val="000503F7"/>
    <w:rsid w:val="00057676"/>
    <w:rsid w:val="000773D0"/>
    <w:rsid w:val="00082BD0"/>
    <w:rsid w:val="0009161A"/>
    <w:rsid w:val="00092737"/>
    <w:rsid w:val="000953E2"/>
    <w:rsid w:val="000B179C"/>
    <w:rsid w:val="000E245C"/>
    <w:rsid w:val="000E3715"/>
    <w:rsid w:val="000E3F03"/>
    <w:rsid w:val="000E3F20"/>
    <w:rsid w:val="00100AC7"/>
    <w:rsid w:val="00112D06"/>
    <w:rsid w:val="0011310F"/>
    <w:rsid w:val="00135974"/>
    <w:rsid w:val="00140616"/>
    <w:rsid w:val="00144737"/>
    <w:rsid w:val="00167F92"/>
    <w:rsid w:val="001815A3"/>
    <w:rsid w:val="001A49E8"/>
    <w:rsid w:val="001A7914"/>
    <w:rsid w:val="001D1A64"/>
    <w:rsid w:val="001E27D3"/>
    <w:rsid w:val="001E7740"/>
    <w:rsid w:val="001F0248"/>
    <w:rsid w:val="00202C1E"/>
    <w:rsid w:val="002276B3"/>
    <w:rsid w:val="0023198E"/>
    <w:rsid w:val="00235F16"/>
    <w:rsid w:val="00242D67"/>
    <w:rsid w:val="0025529A"/>
    <w:rsid w:val="002741B8"/>
    <w:rsid w:val="00292FD2"/>
    <w:rsid w:val="002A1FB8"/>
    <w:rsid w:val="002E18D1"/>
    <w:rsid w:val="002E4BCF"/>
    <w:rsid w:val="002F07EB"/>
    <w:rsid w:val="00310FAD"/>
    <w:rsid w:val="00330F93"/>
    <w:rsid w:val="00332888"/>
    <w:rsid w:val="00337009"/>
    <w:rsid w:val="003519CC"/>
    <w:rsid w:val="003B6A2B"/>
    <w:rsid w:val="003D53BD"/>
    <w:rsid w:val="003E388A"/>
    <w:rsid w:val="003E5095"/>
    <w:rsid w:val="003E7EB1"/>
    <w:rsid w:val="003F3600"/>
    <w:rsid w:val="0040086C"/>
    <w:rsid w:val="004061E9"/>
    <w:rsid w:val="00407781"/>
    <w:rsid w:val="0042606A"/>
    <w:rsid w:val="0043619C"/>
    <w:rsid w:val="00444CDD"/>
    <w:rsid w:val="00450577"/>
    <w:rsid w:val="00455706"/>
    <w:rsid w:val="00455726"/>
    <w:rsid w:val="004664EF"/>
    <w:rsid w:val="0047323E"/>
    <w:rsid w:val="00484999"/>
    <w:rsid w:val="004A3947"/>
    <w:rsid w:val="004B1123"/>
    <w:rsid w:val="004C2444"/>
    <w:rsid w:val="004C48DD"/>
    <w:rsid w:val="00521DBE"/>
    <w:rsid w:val="005223A9"/>
    <w:rsid w:val="00540690"/>
    <w:rsid w:val="005449B1"/>
    <w:rsid w:val="00544D14"/>
    <w:rsid w:val="00547B44"/>
    <w:rsid w:val="00563FEE"/>
    <w:rsid w:val="005678F9"/>
    <w:rsid w:val="005912E8"/>
    <w:rsid w:val="005A2C2D"/>
    <w:rsid w:val="005A2D0D"/>
    <w:rsid w:val="005A4A9E"/>
    <w:rsid w:val="005B055F"/>
    <w:rsid w:val="005B2E3D"/>
    <w:rsid w:val="005D3F2E"/>
    <w:rsid w:val="00614A39"/>
    <w:rsid w:val="00614EE9"/>
    <w:rsid w:val="006178D5"/>
    <w:rsid w:val="006368A9"/>
    <w:rsid w:val="0063783A"/>
    <w:rsid w:val="0064738B"/>
    <w:rsid w:val="00657956"/>
    <w:rsid w:val="00666016"/>
    <w:rsid w:val="00673ED7"/>
    <w:rsid w:val="00683EB3"/>
    <w:rsid w:val="006916CD"/>
    <w:rsid w:val="00693AD1"/>
    <w:rsid w:val="0069425D"/>
    <w:rsid w:val="006A5DAC"/>
    <w:rsid w:val="006B33D4"/>
    <w:rsid w:val="006B6037"/>
    <w:rsid w:val="006C2414"/>
    <w:rsid w:val="006C74FF"/>
    <w:rsid w:val="006D6B4A"/>
    <w:rsid w:val="006D7BC2"/>
    <w:rsid w:val="00706C2A"/>
    <w:rsid w:val="00732332"/>
    <w:rsid w:val="0074298B"/>
    <w:rsid w:val="00765B48"/>
    <w:rsid w:val="007A1BE7"/>
    <w:rsid w:val="007D69B0"/>
    <w:rsid w:val="007E0899"/>
    <w:rsid w:val="007E2032"/>
    <w:rsid w:val="007E7854"/>
    <w:rsid w:val="00803E5E"/>
    <w:rsid w:val="0080523E"/>
    <w:rsid w:val="0081762E"/>
    <w:rsid w:val="00831117"/>
    <w:rsid w:val="00857A41"/>
    <w:rsid w:val="00860F0B"/>
    <w:rsid w:val="0086210C"/>
    <w:rsid w:val="0086284E"/>
    <w:rsid w:val="008755BF"/>
    <w:rsid w:val="00887D3F"/>
    <w:rsid w:val="008A3D33"/>
    <w:rsid w:val="008A4C56"/>
    <w:rsid w:val="008B034B"/>
    <w:rsid w:val="008B3AFE"/>
    <w:rsid w:val="008E4658"/>
    <w:rsid w:val="008F5FB6"/>
    <w:rsid w:val="00904FD1"/>
    <w:rsid w:val="00927E26"/>
    <w:rsid w:val="00931E25"/>
    <w:rsid w:val="00943F2F"/>
    <w:rsid w:val="0095732A"/>
    <w:rsid w:val="0095747F"/>
    <w:rsid w:val="00957A89"/>
    <w:rsid w:val="00981688"/>
    <w:rsid w:val="00990D15"/>
    <w:rsid w:val="00997829"/>
    <w:rsid w:val="009A4CE8"/>
    <w:rsid w:val="009C42C1"/>
    <w:rsid w:val="009C6ECD"/>
    <w:rsid w:val="00A02245"/>
    <w:rsid w:val="00A1437E"/>
    <w:rsid w:val="00A36AA2"/>
    <w:rsid w:val="00A6773C"/>
    <w:rsid w:val="00A80AE2"/>
    <w:rsid w:val="00A971FB"/>
    <w:rsid w:val="00AA1D9D"/>
    <w:rsid w:val="00AB4ABD"/>
    <w:rsid w:val="00AE2669"/>
    <w:rsid w:val="00AE44F5"/>
    <w:rsid w:val="00AE6606"/>
    <w:rsid w:val="00AF1332"/>
    <w:rsid w:val="00AF5FFB"/>
    <w:rsid w:val="00B20FC5"/>
    <w:rsid w:val="00B46CF4"/>
    <w:rsid w:val="00B47A4F"/>
    <w:rsid w:val="00B7671F"/>
    <w:rsid w:val="00B81DF1"/>
    <w:rsid w:val="00B8534A"/>
    <w:rsid w:val="00B879AB"/>
    <w:rsid w:val="00B901AB"/>
    <w:rsid w:val="00B9425D"/>
    <w:rsid w:val="00BA6E3D"/>
    <w:rsid w:val="00BB0DF5"/>
    <w:rsid w:val="00BC3F0A"/>
    <w:rsid w:val="00BC501E"/>
    <w:rsid w:val="00BE6DB9"/>
    <w:rsid w:val="00C36FEF"/>
    <w:rsid w:val="00C542EA"/>
    <w:rsid w:val="00C56C6A"/>
    <w:rsid w:val="00C6548E"/>
    <w:rsid w:val="00C65925"/>
    <w:rsid w:val="00C6699B"/>
    <w:rsid w:val="00C6717B"/>
    <w:rsid w:val="00C829EB"/>
    <w:rsid w:val="00C96111"/>
    <w:rsid w:val="00CC6F2A"/>
    <w:rsid w:val="00CF0948"/>
    <w:rsid w:val="00CF4EAB"/>
    <w:rsid w:val="00D1537D"/>
    <w:rsid w:val="00D15FF9"/>
    <w:rsid w:val="00D234E2"/>
    <w:rsid w:val="00D23F4A"/>
    <w:rsid w:val="00D341F6"/>
    <w:rsid w:val="00D4014A"/>
    <w:rsid w:val="00D87B78"/>
    <w:rsid w:val="00D97778"/>
    <w:rsid w:val="00DA6E18"/>
    <w:rsid w:val="00DB22D0"/>
    <w:rsid w:val="00DC2FDD"/>
    <w:rsid w:val="00DD4F7B"/>
    <w:rsid w:val="00DD76FB"/>
    <w:rsid w:val="00DF27C3"/>
    <w:rsid w:val="00E109B6"/>
    <w:rsid w:val="00E12570"/>
    <w:rsid w:val="00E16CE5"/>
    <w:rsid w:val="00E21590"/>
    <w:rsid w:val="00E257CE"/>
    <w:rsid w:val="00E27E0C"/>
    <w:rsid w:val="00E31BC6"/>
    <w:rsid w:val="00E37A80"/>
    <w:rsid w:val="00E41B71"/>
    <w:rsid w:val="00E507A4"/>
    <w:rsid w:val="00E51E4F"/>
    <w:rsid w:val="00E621B8"/>
    <w:rsid w:val="00E84D0D"/>
    <w:rsid w:val="00E863C5"/>
    <w:rsid w:val="00E87CE3"/>
    <w:rsid w:val="00E93DEE"/>
    <w:rsid w:val="00EA00AD"/>
    <w:rsid w:val="00EA3E05"/>
    <w:rsid w:val="00EB4A40"/>
    <w:rsid w:val="00F00660"/>
    <w:rsid w:val="00F02B64"/>
    <w:rsid w:val="00F23747"/>
    <w:rsid w:val="00F47A6A"/>
    <w:rsid w:val="00F60095"/>
    <w:rsid w:val="00F621E2"/>
    <w:rsid w:val="00F70B5B"/>
    <w:rsid w:val="00F84C9C"/>
    <w:rsid w:val="00FC4594"/>
    <w:rsid w:val="00FC5A9B"/>
    <w:rsid w:val="00FD6CB3"/>
    <w:rsid w:val="00FE1562"/>
    <w:rsid w:val="00FF5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F6F7C"/>
  <w15:docId w15:val="{39F71D66-18B9-4751-9E12-0CB6795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540690"/>
    <w:pPr>
      <w:keepNext/>
      <w:keepLines/>
      <w:spacing w:before="360" w:after="120"/>
      <w:outlineLvl w:val="0"/>
    </w:pPr>
    <w:rPr>
      <w:rFonts w:eastAsiaTheme="majorEastAsia" w:cstheme="majorBidi"/>
      <w:bCs/>
      <w:color w:val="auto"/>
      <w:sz w:val="28"/>
      <w:szCs w:val="28"/>
      <w:lang w:val="en-GB"/>
    </w:rPr>
  </w:style>
  <w:style w:type="paragraph" w:styleId="Titre2">
    <w:name w:val="heading 2"/>
    <w:basedOn w:val="Normal"/>
    <w:next w:val="texteseed"/>
    <w:link w:val="Titre2Car"/>
    <w:uiPriority w:val="9"/>
    <w:unhideWhenUsed/>
    <w:qFormat/>
    <w:rsid w:val="00540690"/>
    <w:pPr>
      <w:keepNext/>
      <w:keepLines/>
      <w:tabs>
        <w:tab w:val="left" w:pos="1276"/>
      </w:tabs>
      <w:spacing w:before="240" w:after="120" w:line="240" w:lineRule="auto"/>
      <w:ind w:left="426"/>
      <w:outlineLvl w:val="1"/>
    </w:pPr>
    <w:rPr>
      <w:rFonts w:eastAsiaTheme="majorEastAsia" w:cstheme="majorBidi"/>
      <w:bCs/>
      <w:color w:val="auto"/>
      <w:sz w:val="28"/>
      <w:szCs w:val="28"/>
      <w:u w:color="007456"/>
      <w:lang w:val="en-GB"/>
    </w:rPr>
  </w:style>
  <w:style w:type="paragraph" w:styleId="Titre3">
    <w:name w:val="heading 3"/>
    <w:basedOn w:val="Normal"/>
    <w:next w:val="texteseed"/>
    <w:link w:val="Titre3Car"/>
    <w:uiPriority w:val="9"/>
    <w:unhideWhenUsed/>
    <w:qFormat/>
    <w:rsid w:val="00540690"/>
    <w:pPr>
      <w:keepNext/>
      <w:keepLines/>
      <w:tabs>
        <w:tab w:val="left" w:pos="1701"/>
      </w:tabs>
      <w:spacing w:before="240" w:after="0" w:line="240" w:lineRule="auto"/>
      <w:ind w:left="709"/>
      <w:outlineLvl w:val="2"/>
    </w:pPr>
    <w:rPr>
      <w:rFonts w:eastAsiaTheme="majorEastAsia" w:cstheme="majorBidi"/>
      <w:bCs/>
      <w:color w:val="auto"/>
      <w:sz w:val="24"/>
      <w:szCs w:val="24"/>
      <w:u w:color="007456"/>
      <w:lang w:val="en-GB"/>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540690"/>
    <w:rPr>
      <w:rFonts w:eastAsiaTheme="majorEastAsia" w:cstheme="majorBidi"/>
      <w:b/>
      <w:bCs/>
      <w:sz w:val="28"/>
      <w:szCs w:val="28"/>
      <w:lang w:val="en-GB"/>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540690"/>
    <w:rPr>
      <w:rFonts w:eastAsiaTheme="majorEastAsia" w:cstheme="majorBidi"/>
      <w:b/>
      <w:bCs/>
      <w:sz w:val="28"/>
      <w:szCs w:val="28"/>
      <w:u w:color="007456"/>
      <w:lang w:val="en-GB"/>
    </w:rPr>
  </w:style>
  <w:style w:type="character" w:styleId="Lienhypertexte">
    <w:name w:val="Hyperlink"/>
    <w:basedOn w:val="Policepardfaut"/>
    <w:uiPriority w:val="99"/>
    <w:unhideWhenUsed/>
    <w:rsid w:val="00C829EB"/>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540690"/>
    <w:rPr>
      <w:rFonts w:eastAsiaTheme="majorEastAsia" w:cstheme="majorBidi"/>
      <w:b/>
      <w:bCs/>
      <w:sz w:val="24"/>
      <w:szCs w:val="24"/>
      <w:u w:color="007456"/>
      <w:lang w:val="en-GB"/>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25529A"/>
    <w:pPr>
      <w:tabs>
        <w:tab w:val="right" w:leader="dot" w:pos="9072"/>
      </w:tabs>
      <w:spacing w:before="60" w:after="40" w:line="240" w:lineRule="atLeast"/>
    </w:pPr>
    <w:rPr>
      <w:rFonts w:ascii="Calibri" w:eastAsia="Verdana" w:hAnsi="Calibri" w:cs="Verdana"/>
      <w:b w:val="0"/>
      <w:noProof/>
      <w:color w:val="auto"/>
      <w:sz w:val="20"/>
      <w:szCs w:val="18"/>
      <w:lang w:val="en-GB" w:eastAsia="en-GB"/>
    </w:rPr>
  </w:style>
  <w:style w:type="paragraph" w:styleId="TM3">
    <w:name w:val="toc 3"/>
    <w:basedOn w:val="Normal"/>
    <w:next w:val="Normal"/>
    <w:uiPriority w:val="39"/>
    <w:rsid w:val="0025529A"/>
    <w:pPr>
      <w:tabs>
        <w:tab w:val="right" w:leader="dot" w:pos="9072"/>
      </w:tabs>
      <w:spacing w:before="0" w:after="57" w:line="240" w:lineRule="atLeast"/>
      <w:ind w:left="284" w:firstLine="284"/>
    </w:pPr>
    <w:rPr>
      <w:rFonts w:eastAsia="Verdana" w:cs="Verdana"/>
      <w:b w:val="0"/>
      <w:noProof/>
      <w:color w:val="auto"/>
      <w:sz w:val="20"/>
      <w:szCs w:val="18"/>
      <w:lang w:val="en-GB" w:eastAsia="en-GB"/>
    </w:rPr>
  </w:style>
  <w:style w:type="paragraph" w:styleId="TM1">
    <w:name w:val="toc 1"/>
    <w:basedOn w:val="Normal"/>
    <w:next w:val="Normal"/>
    <w:autoRedefine/>
    <w:uiPriority w:val="39"/>
    <w:unhideWhenUsed/>
    <w:rsid w:val="0025529A"/>
    <w:pPr>
      <w:tabs>
        <w:tab w:val="left" w:pos="660"/>
        <w:tab w:val="right" w:leader="dot" w:pos="9072"/>
      </w:tabs>
      <w:spacing w:after="100"/>
    </w:pPr>
    <w:rPr>
      <w:rFonts w:ascii="Calibri" w:hAnsi="Calibri"/>
      <w:noProof/>
      <w:color w:val="auto"/>
      <w:lang w:val="en-GB"/>
    </w:rPr>
  </w:style>
  <w:style w:type="paragraph" w:customStyle="1" w:styleId="BodytextAgency">
    <w:name w:val="Body text (Agency)"/>
    <w:basedOn w:val="Normal"/>
    <w:link w:val="BodytextAgencyChar"/>
    <w:qFormat/>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qFormat/>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 w:type="paragraph" w:styleId="En-ttedetabledesmatires">
    <w:name w:val="TOC Heading"/>
    <w:basedOn w:val="Titre1"/>
    <w:next w:val="Normal"/>
    <w:uiPriority w:val="39"/>
    <w:semiHidden/>
    <w:unhideWhenUsed/>
    <w:qFormat/>
    <w:rsid w:val="002E18D1"/>
    <w:pPr>
      <w:spacing w:before="480" w:after="0"/>
      <w:outlineLvl w:val="9"/>
    </w:pPr>
    <w:rPr>
      <w:rFonts w:asciiTheme="majorHAnsi" w:hAnsiTheme="majorHAnsi"/>
      <w:color w:val="365F91" w:themeColor="accent1" w:themeShade="BF"/>
      <w:lang w:val="fr-FR" w:eastAsia="fr-FR"/>
    </w:rPr>
  </w:style>
  <w:style w:type="paragraph" w:customStyle="1" w:styleId="FooterblueAgency">
    <w:name w:val="Footer blue (Agency)"/>
    <w:basedOn w:val="Normal"/>
    <w:link w:val="FooterblueAgencyCharChar"/>
    <w:rsid w:val="008F5FB6"/>
    <w:pPr>
      <w:spacing w:before="0" w:after="0" w:line="240" w:lineRule="auto"/>
    </w:pPr>
    <w:rPr>
      <w:rFonts w:ascii="Verdana" w:eastAsia="Verdana" w:hAnsi="Verdana" w:cs="Verdana"/>
      <w:color w:val="003399"/>
      <w:sz w:val="13"/>
      <w:szCs w:val="14"/>
      <w:lang w:val="en-GB" w:eastAsia="en-GB"/>
    </w:rPr>
  </w:style>
  <w:style w:type="character" w:customStyle="1" w:styleId="FooterblueAgencyCharChar">
    <w:name w:val="Footer blue (Agency) Char Char"/>
    <w:link w:val="FooterblueAgency"/>
    <w:rsid w:val="008F5FB6"/>
    <w:rPr>
      <w:rFonts w:ascii="Verdana" w:eastAsia="Verdana" w:hAnsi="Verdana" w:cs="Verdana"/>
      <w:b/>
      <w:color w:val="003399"/>
      <w:sz w:val="13"/>
      <w:szCs w:val="14"/>
      <w:lang w:val="en-GB" w:eastAsia="en-GB"/>
    </w:rPr>
  </w:style>
  <w:style w:type="table" w:styleId="Grilledutableau">
    <w:name w:val="Table Grid"/>
    <w:basedOn w:val="TableauNormal"/>
    <w:uiPriority w:val="59"/>
    <w:rsid w:val="0042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nethta-has@has-sant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0DED257432446A8C14AE2264A5AB7" ma:contentTypeVersion="13" ma:contentTypeDescription="Crée un document." ma:contentTypeScope="" ma:versionID="675b094692a58caeea83007cd3d233d4">
  <xsd:schema xmlns:xsd="http://www.w3.org/2001/XMLSchema" xmlns:xs="http://www.w3.org/2001/XMLSchema" xmlns:p="http://schemas.microsoft.com/office/2006/metadata/properties" xmlns:ns3="eb7e60bd-d827-4f03-819a-5b888c3e91a7" xmlns:ns4="4f88dee4-2ce1-4903-b8cb-ac14a89adc04" targetNamespace="http://schemas.microsoft.com/office/2006/metadata/properties" ma:root="true" ma:fieldsID="7f5dbeb8bf1a7665e2abe5ba1da085a9" ns3:_="" ns4:_="">
    <xsd:import namespace="eb7e60bd-d827-4f03-819a-5b888c3e91a7"/>
    <xsd:import namespace="4f88dee4-2ce1-4903-b8cb-ac14a89ad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e60bd-d827-4f03-819a-5b888c3e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8dee4-2ce1-4903-b8cb-ac14a89adc0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1421-E1E5-4C2C-A32A-904FBFD85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e60bd-d827-4f03-819a-5b888c3e91a7"/>
    <ds:schemaRef ds:uri="4f88dee4-2ce1-4903-b8cb-ac14a89ad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84C7C-F7CB-4FC0-844F-89C3C720990E}">
  <ds:schemaRefs>
    <ds:schemaRef ds:uri="http://schemas.microsoft.com/sharepoint/v3/contenttype/forms"/>
  </ds:schemaRefs>
</ds:datastoreItem>
</file>

<file path=customXml/itemProps3.xml><?xml version="1.0" encoding="utf-8"?>
<ds:datastoreItem xmlns:ds="http://schemas.openxmlformats.org/officeDocument/2006/customXml" ds:itemID="{9EE0DFC6-FAEA-4191-B858-57BEA96C3434}">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eb7e60bd-d827-4f03-819a-5b888c3e91a7"/>
    <ds:schemaRef ds:uri="http://schemas.microsoft.com/office/infopath/2007/PartnerControls"/>
    <ds:schemaRef ds:uri="4f88dee4-2ce1-4903-b8cb-ac14a89adc0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801F214-7B42-424C-8D70-255728CB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3108</Words>
  <Characters>17095</Characters>
  <Application>Microsoft Office Word</Application>
  <DocSecurity>0</DocSecurity>
  <Lines>142</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Medicines Agency</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COSTA</dc:creator>
  <cp:lastModifiedBy>GALBRAITH Margaret</cp:lastModifiedBy>
  <cp:revision>8</cp:revision>
  <cp:lastPrinted>2016-12-20T13:15:00Z</cp:lastPrinted>
  <dcterms:created xsi:type="dcterms:W3CDTF">2020-07-21T11:44:00Z</dcterms:created>
  <dcterms:modified xsi:type="dcterms:W3CDTF">2020-07-21T11:51:00Z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0x0101000690DED257432446A8C14AE2264A5AB7</vt:lpwstr>
  </property>
</Properties>
</file>